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FDC" w:rsidRDefault="00B95FDC" w:rsidP="00692858">
      <w:pPr>
        <w:pStyle w:val="a4"/>
        <w:spacing w:beforeLines="100" w:afterLines="100" w:line="240" w:lineRule="atLeast"/>
        <w:jc w:val="center"/>
        <w:rPr>
          <w:rFonts w:hAnsi="宋体" w:cs="宋体"/>
          <w:sz w:val="32"/>
          <w:szCs w:val="32"/>
        </w:rPr>
      </w:pPr>
      <w:r>
        <w:rPr>
          <w:rFonts w:hAnsi="宋体" w:cs="宋体" w:hint="eastAsia"/>
          <w:sz w:val="32"/>
          <w:szCs w:val="32"/>
        </w:rPr>
        <w:t>采购需求</w:t>
      </w:r>
    </w:p>
    <w:p w:rsidR="00B95FDC" w:rsidRDefault="00B95FDC" w:rsidP="00692858">
      <w:pPr>
        <w:spacing w:line="440" w:lineRule="exact"/>
        <w:ind w:firstLineChars="177" w:firstLine="425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前注：</w:t>
      </w:r>
    </w:p>
    <w:p w:rsidR="00B95FDC" w:rsidRDefault="00B95FDC">
      <w:pPr>
        <w:widowControl/>
        <w:shd w:val="clear" w:color="auto" w:fill="FFFFFF"/>
        <w:spacing w:after="150" w:line="450" w:lineRule="atLeast"/>
        <w:ind w:firstLine="420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1.</w:t>
      </w:r>
      <w:r>
        <w:rPr>
          <w:rFonts w:ascii="宋体" w:eastAsia="宋体" w:hAnsi="宋体" w:cs="宋体" w:hint="eastAsia"/>
          <w:sz w:val="24"/>
          <w:szCs w:val="24"/>
        </w:rPr>
        <w:t>供应商成交后须按国家相关规定缴纳税金并按采购人要求提供发票，费用含在本次</w:t>
      </w:r>
      <w:r>
        <w:rPr>
          <w:rFonts w:ascii="宋体" w:eastAsia="宋体" w:hAnsi="宋体" w:cs="Arial" w:hint="eastAsia"/>
          <w:color w:val="333333"/>
          <w:kern w:val="0"/>
          <w:sz w:val="24"/>
          <w:szCs w:val="24"/>
          <w:shd w:val="clear" w:color="auto" w:fill="FFFFFF"/>
        </w:rPr>
        <w:t>谈判</w:t>
      </w:r>
      <w:r>
        <w:rPr>
          <w:rFonts w:ascii="宋体" w:eastAsia="宋体" w:hAnsi="宋体" w:cs="宋体" w:hint="eastAsia"/>
          <w:sz w:val="24"/>
          <w:szCs w:val="24"/>
        </w:rPr>
        <w:t>总价中，成交后不作调整。</w:t>
      </w:r>
    </w:p>
    <w:p w:rsidR="00B95FDC" w:rsidRDefault="00B95FDC">
      <w:pPr>
        <w:widowControl/>
        <w:shd w:val="clear" w:color="auto" w:fill="FFFFFF"/>
        <w:spacing w:after="150" w:line="450" w:lineRule="atLeast"/>
        <w:ind w:firstLine="420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2.</w:t>
      </w:r>
      <w:r>
        <w:rPr>
          <w:rFonts w:ascii="宋体" w:eastAsia="宋体" w:hAnsi="宋体" w:cs="宋体" w:hint="eastAsia"/>
          <w:sz w:val="24"/>
          <w:szCs w:val="24"/>
        </w:rPr>
        <w:t>如对本磋商文件有任何疑问或澄清要求，请按本</w:t>
      </w:r>
      <w:r>
        <w:rPr>
          <w:rFonts w:ascii="宋体" w:eastAsia="宋体" w:hAnsi="宋体" w:cs="Arial" w:hint="eastAsia"/>
          <w:color w:val="333333"/>
          <w:kern w:val="0"/>
          <w:sz w:val="24"/>
          <w:szCs w:val="24"/>
          <w:shd w:val="clear" w:color="auto" w:fill="FFFFFF"/>
        </w:rPr>
        <w:t>谈判</w:t>
      </w:r>
      <w:r>
        <w:rPr>
          <w:rFonts w:ascii="宋体" w:eastAsia="宋体" w:hAnsi="宋体" w:cs="宋体" w:hint="eastAsia"/>
          <w:sz w:val="24"/>
          <w:szCs w:val="24"/>
        </w:rPr>
        <w:t>文件“供应商须知前附表”中的约定方式联系联系人。否则视同理解和接受。</w:t>
      </w:r>
    </w:p>
    <w:p w:rsidR="00B95FDC" w:rsidRDefault="00B95FDC">
      <w:pPr>
        <w:spacing w:line="440" w:lineRule="exact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/>
          <w:b/>
          <w:bCs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一、消防设备及器材维修主要内容</w:t>
      </w:r>
    </w:p>
    <w:tbl>
      <w:tblPr>
        <w:tblW w:w="9435" w:type="dxa"/>
        <w:tblLayout w:type="fixed"/>
        <w:tblCellMar>
          <w:left w:w="0" w:type="dxa"/>
          <w:right w:w="0" w:type="dxa"/>
        </w:tblCellMar>
        <w:tblLook w:val="00A0"/>
      </w:tblPr>
      <w:tblGrid>
        <w:gridCol w:w="535"/>
        <w:gridCol w:w="4672"/>
        <w:gridCol w:w="830"/>
        <w:gridCol w:w="1671"/>
        <w:gridCol w:w="1727"/>
      </w:tblGrid>
      <w:tr w:rsidR="00B95FDC">
        <w:trPr>
          <w:trHeight w:val="825"/>
        </w:trPr>
        <w:tc>
          <w:tcPr>
            <w:tcW w:w="943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95FDC" w:rsidRDefault="00B95F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消防设备、器材维修数量</w:t>
            </w:r>
          </w:p>
        </w:tc>
      </w:tr>
      <w:tr w:rsidR="00B95FDC">
        <w:trPr>
          <w:gridAfter w:val="1"/>
          <w:wAfter w:w="1727" w:type="dxa"/>
          <w:trHeight w:val="70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5FDC" w:rsidRDefault="00B95F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95FDC" w:rsidRDefault="00B95F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5FDC" w:rsidRDefault="00B95F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5FDC" w:rsidRDefault="00B95F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</w:tr>
      <w:tr w:rsidR="00B95FDC">
        <w:trPr>
          <w:gridAfter w:val="1"/>
          <w:wAfter w:w="1727" w:type="dxa"/>
          <w:trHeight w:val="70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5FDC" w:rsidRDefault="00B95F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95FDC" w:rsidRDefault="00B95FD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消防报警主机故障点（含烟感、手报、模块等消防设备）</w:t>
            </w:r>
            <w:r>
              <w:rPr>
                <w:rStyle w:val="font21"/>
                <w:rFonts w:ascii="宋体" w:eastAsia="宋体" w:hAnsi="宋体" w:cs="宋体"/>
                <w:sz w:val="24"/>
                <w:szCs w:val="24"/>
              </w:rPr>
              <w:t xml:space="preserve">                                                                                                             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5FDC" w:rsidRDefault="00B95F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5FDC" w:rsidRDefault="00B95F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26</w:t>
            </w:r>
          </w:p>
        </w:tc>
      </w:tr>
      <w:tr w:rsidR="00B95FDC">
        <w:trPr>
          <w:gridAfter w:val="1"/>
          <w:wAfter w:w="1727" w:type="dxa"/>
          <w:trHeight w:val="70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5FDC" w:rsidRDefault="00B95F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95FDC" w:rsidRDefault="00B95FD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Style w:val="font31"/>
                <w:rFonts w:hint="eastAsia"/>
                <w:sz w:val="24"/>
                <w:szCs w:val="24"/>
              </w:rPr>
              <w:t>消防风机联动控制线故障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5FDC" w:rsidRDefault="00B95F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5FDC" w:rsidRDefault="00B95F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B95FDC">
        <w:trPr>
          <w:gridAfter w:val="1"/>
          <w:wAfter w:w="1727" w:type="dxa"/>
          <w:trHeight w:val="70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5FDC" w:rsidRDefault="00B95F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95FDC" w:rsidRDefault="00B95FD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消防报警主机打印机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5FDC" w:rsidRDefault="00B95F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5FDC" w:rsidRDefault="00B95F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B95FDC">
        <w:trPr>
          <w:gridAfter w:val="1"/>
          <w:wAfter w:w="1727" w:type="dxa"/>
          <w:trHeight w:val="70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5FDC" w:rsidRDefault="00B95F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95FDC" w:rsidRDefault="00B95FD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Style w:val="font31"/>
                <w:rFonts w:hint="eastAsia"/>
                <w:sz w:val="24"/>
                <w:szCs w:val="24"/>
              </w:rPr>
              <w:t>防火卷帘故障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5FDC" w:rsidRDefault="00B95F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樘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5FDC" w:rsidRDefault="00B95F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B95FDC">
        <w:trPr>
          <w:gridAfter w:val="1"/>
          <w:wAfter w:w="1727" w:type="dxa"/>
          <w:trHeight w:val="70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5FDC" w:rsidRDefault="00B95F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95FDC" w:rsidRDefault="00B95FD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Style w:val="font31"/>
                <w:rFonts w:hint="eastAsia"/>
                <w:sz w:val="24"/>
                <w:szCs w:val="24"/>
              </w:rPr>
              <w:t>消防风机故障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5FDC" w:rsidRDefault="00B95F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5FDC" w:rsidRDefault="00B95F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B95FDC">
        <w:trPr>
          <w:gridAfter w:val="1"/>
          <w:wAfter w:w="1727" w:type="dxa"/>
          <w:trHeight w:val="70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5FDC" w:rsidRDefault="00B95F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95FDC" w:rsidRDefault="00B95FD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Style w:val="font31"/>
                <w:rFonts w:hint="eastAsia"/>
                <w:sz w:val="24"/>
                <w:szCs w:val="24"/>
              </w:rPr>
              <w:t>消防电话故障</w:t>
            </w:r>
            <w:r>
              <w:rPr>
                <w:rStyle w:val="font21"/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5FDC" w:rsidRDefault="00B95F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部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5FDC" w:rsidRDefault="00B95F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B95FDC">
        <w:trPr>
          <w:gridAfter w:val="1"/>
          <w:wAfter w:w="1727" w:type="dxa"/>
          <w:trHeight w:val="70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5FDC" w:rsidRDefault="00B95F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95FDC" w:rsidRDefault="00B95FD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消防报警主机备电故障（电池损坏）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5FDC" w:rsidRDefault="00B95F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5FDC" w:rsidRDefault="00B95F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B95FDC">
        <w:trPr>
          <w:gridAfter w:val="1"/>
          <w:wAfter w:w="1727" w:type="dxa"/>
          <w:trHeight w:val="70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5FDC" w:rsidRDefault="00B95F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95FDC" w:rsidRDefault="00B95FD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排烟风口无法自动打开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5FDC" w:rsidRDefault="00B95F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5FDC" w:rsidRDefault="00B95F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 w:rsidR="00B95FDC">
        <w:trPr>
          <w:gridAfter w:val="1"/>
          <w:wAfter w:w="1727" w:type="dxa"/>
          <w:trHeight w:val="70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5FDC" w:rsidRDefault="00B95F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95FDC" w:rsidRDefault="00B95FD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防火门闭门器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5FDC" w:rsidRDefault="00B95F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5FDC" w:rsidRDefault="00B95F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B95FDC">
        <w:trPr>
          <w:gridAfter w:val="1"/>
          <w:wAfter w:w="1727" w:type="dxa"/>
          <w:trHeight w:val="70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5FDC" w:rsidRDefault="00B95F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95FDC" w:rsidRDefault="00B95FD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防火门顺序器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5FDC" w:rsidRDefault="00B95F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5FDC" w:rsidRDefault="00B95F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24</w:t>
            </w:r>
          </w:p>
        </w:tc>
      </w:tr>
      <w:tr w:rsidR="00B95FDC">
        <w:trPr>
          <w:gridAfter w:val="1"/>
          <w:wAfter w:w="1727" w:type="dxa"/>
          <w:trHeight w:val="70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5FDC" w:rsidRDefault="00B95F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95FDC" w:rsidRDefault="00B95FD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应急照明灯</w:t>
            </w:r>
            <w:r>
              <w:rPr>
                <w:rStyle w:val="font21"/>
                <w:rFonts w:ascii="宋体" w:eastAsia="宋体" w:hAnsi="宋体" w:cs="宋体"/>
                <w:sz w:val="24"/>
                <w:szCs w:val="24"/>
              </w:rPr>
              <w:t xml:space="preserve">   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5FDC" w:rsidRDefault="00B95F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5FDC" w:rsidRDefault="00B95F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108</w:t>
            </w:r>
          </w:p>
        </w:tc>
      </w:tr>
      <w:tr w:rsidR="00B95FDC">
        <w:trPr>
          <w:gridAfter w:val="1"/>
          <w:wAfter w:w="1727" w:type="dxa"/>
          <w:trHeight w:val="70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5FDC" w:rsidRDefault="00B95F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12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95FDC" w:rsidRDefault="00B95FD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疏散指示灯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5FDC" w:rsidRDefault="00B95F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5FDC" w:rsidRDefault="00B95F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42</w:t>
            </w:r>
          </w:p>
        </w:tc>
      </w:tr>
    </w:tbl>
    <w:p w:rsidR="00B95FDC" w:rsidRPr="00AF7701" w:rsidRDefault="00B95FDC">
      <w:pPr>
        <w:pStyle w:val="a5"/>
        <w:shd w:val="clear" w:color="auto" w:fill="FFFFFF"/>
        <w:spacing w:after="150" w:line="450" w:lineRule="atLeast"/>
        <w:rPr>
          <w:b/>
          <w:color w:val="FF0000"/>
        </w:rPr>
      </w:pPr>
      <w:r w:rsidRPr="00AF7701">
        <w:rPr>
          <w:rFonts w:hint="eastAsia"/>
          <w:b/>
          <w:color w:val="FF0000"/>
        </w:rPr>
        <w:t>注：以上属于信息中心消防控制系统的维修项目，数量只作为报价参考，需要对信息中心消防控制系统进行故障检查，确保系统及各控制部件、点位正常运行。</w:t>
      </w:r>
    </w:p>
    <w:p w:rsidR="00B95FDC" w:rsidRDefault="00B95FDC">
      <w:pPr>
        <w:pStyle w:val="a5"/>
        <w:shd w:val="clear" w:color="auto" w:fill="FFFFFF"/>
        <w:spacing w:after="150" w:line="450" w:lineRule="atLeast"/>
        <w:rPr>
          <w:rFonts w:ascii="Arial" w:hAnsi="Arial" w:cs="Arial"/>
          <w:b/>
          <w:color w:val="333333"/>
        </w:rPr>
      </w:pPr>
      <w:r>
        <w:rPr>
          <w:rFonts w:hint="eastAsia"/>
          <w:b/>
        </w:rPr>
        <w:t>二、</w:t>
      </w:r>
      <w:r>
        <w:rPr>
          <w:rFonts w:hint="eastAsia"/>
          <w:b/>
          <w:color w:val="333333"/>
          <w:shd w:val="clear" w:color="auto" w:fill="FFFFFF"/>
        </w:rPr>
        <w:t>消防系统维保主要内容</w:t>
      </w:r>
    </w:p>
    <w:tbl>
      <w:tblPr>
        <w:tblW w:w="7678" w:type="dxa"/>
        <w:tblLayout w:type="fixed"/>
        <w:tblCellMar>
          <w:left w:w="0" w:type="dxa"/>
          <w:right w:w="0" w:type="dxa"/>
        </w:tblCellMar>
        <w:tblLook w:val="00A0"/>
      </w:tblPr>
      <w:tblGrid>
        <w:gridCol w:w="1198"/>
        <w:gridCol w:w="2325"/>
        <w:gridCol w:w="1455"/>
        <w:gridCol w:w="2700"/>
      </w:tblGrid>
      <w:tr w:rsidR="00B95FDC">
        <w:trPr>
          <w:trHeight w:val="420"/>
        </w:trPr>
        <w:tc>
          <w:tcPr>
            <w:tcW w:w="11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5FDC" w:rsidRDefault="00B95F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32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5FDC" w:rsidRDefault="00B95FD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名</w:t>
            </w:r>
            <w:r>
              <w:rPr>
                <w:rStyle w:val="font01"/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称</w:t>
            </w:r>
            <w:r>
              <w:rPr>
                <w:rStyle w:val="font01"/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及</w:t>
            </w:r>
            <w:r>
              <w:rPr>
                <w:rStyle w:val="font01"/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规</w:t>
            </w:r>
            <w:r>
              <w:rPr>
                <w:rStyle w:val="font01"/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格</w:t>
            </w:r>
          </w:p>
        </w:tc>
        <w:tc>
          <w:tcPr>
            <w:tcW w:w="145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5FDC" w:rsidRDefault="00B95F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</w:t>
            </w:r>
            <w:r>
              <w:rPr>
                <w:rStyle w:val="font01"/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位</w:t>
            </w:r>
          </w:p>
        </w:tc>
        <w:tc>
          <w:tcPr>
            <w:tcW w:w="270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5FDC" w:rsidRDefault="00B95F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</w:t>
            </w:r>
            <w:r>
              <w:rPr>
                <w:rStyle w:val="font01"/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量</w:t>
            </w:r>
          </w:p>
        </w:tc>
      </w:tr>
      <w:tr w:rsidR="00B95FDC">
        <w:trPr>
          <w:trHeight w:val="420"/>
        </w:trPr>
        <w:tc>
          <w:tcPr>
            <w:tcW w:w="119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5FDC" w:rsidRDefault="00B95FD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2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5FDC" w:rsidRDefault="00B95FDC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5FDC" w:rsidRDefault="00B95FD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5FDC" w:rsidRDefault="00B95FD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B95FDC">
        <w:trPr>
          <w:trHeight w:val="420"/>
        </w:trPr>
        <w:tc>
          <w:tcPr>
            <w:tcW w:w="119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5FDC" w:rsidRDefault="00B95FD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2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5FDC" w:rsidRDefault="00B95FDC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5FDC" w:rsidRDefault="00B95FD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5FDC" w:rsidRDefault="00B95FD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B95FDC">
        <w:trPr>
          <w:trHeight w:val="420"/>
        </w:trPr>
        <w:tc>
          <w:tcPr>
            <w:tcW w:w="11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5FDC" w:rsidRDefault="00B95F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5FDC" w:rsidRDefault="00B95FD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主机（报警板）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5FDC" w:rsidRDefault="00B95F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5FDC" w:rsidRDefault="00B95F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</w:tr>
      <w:tr w:rsidR="00B95FDC">
        <w:trPr>
          <w:trHeight w:val="420"/>
        </w:trPr>
        <w:tc>
          <w:tcPr>
            <w:tcW w:w="11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5FDC" w:rsidRDefault="00B95F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 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5FDC" w:rsidRDefault="00B95FD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广播主机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5FDC" w:rsidRDefault="00B95F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5FDC" w:rsidRDefault="00B95F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</w:tr>
      <w:tr w:rsidR="00B95FDC">
        <w:trPr>
          <w:trHeight w:val="420"/>
        </w:trPr>
        <w:tc>
          <w:tcPr>
            <w:tcW w:w="11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5FDC" w:rsidRDefault="00B95F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4 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5FDC" w:rsidRDefault="00B95FD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电话主机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5FDC" w:rsidRDefault="00B95F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5FDC" w:rsidRDefault="00B95F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</w:tr>
      <w:tr w:rsidR="00B95FDC">
        <w:trPr>
          <w:trHeight w:val="420"/>
        </w:trPr>
        <w:tc>
          <w:tcPr>
            <w:tcW w:w="11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5FDC" w:rsidRDefault="00B95F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5 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5FDC" w:rsidRDefault="00B95FD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备用电源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5FDC" w:rsidRDefault="00B95F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5FDC" w:rsidRDefault="00B95F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</w:tr>
      <w:tr w:rsidR="00B95FDC">
        <w:trPr>
          <w:trHeight w:val="420"/>
        </w:trPr>
        <w:tc>
          <w:tcPr>
            <w:tcW w:w="11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5FDC" w:rsidRDefault="00B95F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6 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5FDC" w:rsidRDefault="00B95FD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烟感探测器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5FDC" w:rsidRDefault="00B95F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5FDC" w:rsidRDefault="00B95F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321 </w:t>
            </w:r>
          </w:p>
        </w:tc>
      </w:tr>
      <w:tr w:rsidR="00B95FDC">
        <w:trPr>
          <w:trHeight w:val="420"/>
        </w:trPr>
        <w:tc>
          <w:tcPr>
            <w:tcW w:w="11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5FDC" w:rsidRDefault="00B95F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8 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5FDC" w:rsidRDefault="00B95FD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手动报警按钮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5FDC" w:rsidRDefault="00B95F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5FDC" w:rsidRDefault="00B95F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35 </w:t>
            </w:r>
          </w:p>
        </w:tc>
      </w:tr>
      <w:tr w:rsidR="00B95FDC">
        <w:trPr>
          <w:trHeight w:val="420"/>
        </w:trPr>
        <w:tc>
          <w:tcPr>
            <w:tcW w:w="11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5FDC" w:rsidRDefault="00B95F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9 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5FDC" w:rsidRDefault="00B95FD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消火栓按钮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5FDC" w:rsidRDefault="00B95F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5FDC" w:rsidRDefault="00B95F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28 </w:t>
            </w:r>
          </w:p>
        </w:tc>
      </w:tr>
      <w:tr w:rsidR="00B95FDC">
        <w:trPr>
          <w:trHeight w:val="420"/>
        </w:trPr>
        <w:tc>
          <w:tcPr>
            <w:tcW w:w="11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5FDC" w:rsidRDefault="00B95F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10 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5FDC" w:rsidRDefault="00B95FD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输入模块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5FDC" w:rsidRDefault="00B95F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5FDC" w:rsidRDefault="00B95F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24 </w:t>
            </w:r>
          </w:p>
        </w:tc>
      </w:tr>
      <w:tr w:rsidR="00B95FDC">
        <w:trPr>
          <w:trHeight w:val="420"/>
        </w:trPr>
        <w:tc>
          <w:tcPr>
            <w:tcW w:w="11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5FDC" w:rsidRDefault="00B95F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11 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5FDC" w:rsidRDefault="00B95FD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控制模块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5FDC" w:rsidRDefault="00B95F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5FDC" w:rsidRDefault="00B95F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48 </w:t>
            </w:r>
          </w:p>
        </w:tc>
      </w:tr>
      <w:tr w:rsidR="00B95FDC">
        <w:trPr>
          <w:trHeight w:val="420"/>
        </w:trPr>
        <w:tc>
          <w:tcPr>
            <w:tcW w:w="11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5FDC" w:rsidRDefault="00B95F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12 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5FDC" w:rsidRDefault="00B95FD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短路隔离器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5FDC" w:rsidRDefault="00B95F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5FDC" w:rsidRDefault="00B95F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12 </w:t>
            </w:r>
          </w:p>
        </w:tc>
      </w:tr>
      <w:tr w:rsidR="00B95FDC">
        <w:trPr>
          <w:trHeight w:val="420"/>
        </w:trPr>
        <w:tc>
          <w:tcPr>
            <w:tcW w:w="11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5FDC" w:rsidRDefault="00B95F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 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5FDC" w:rsidRDefault="00B95FD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切换模块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5FDC" w:rsidRDefault="00B95F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5FDC" w:rsidRDefault="00B95F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18 </w:t>
            </w:r>
          </w:p>
        </w:tc>
      </w:tr>
      <w:tr w:rsidR="00B95FDC">
        <w:trPr>
          <w:trHeight w:val="420"/>
        </w:trPr>
        <w:tc>
          <w:tcPr>
            <w:tcW w:w="11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5FDC" w:rsidRDefault="00B95F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15 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5FDC" w:rsidRDefault="00B95FD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线路维修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5FDC" w:rsidRDefault="00B95F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5FDC" w:rsidRDefault="00B95F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</w:tr>
      <w:tr w:rsidR="00B95FDC">
        <w:trPr>
          <w:trHeight w:val="420"/>
        </w:trPr>
        <w:tc>
          <w:tcPr>
            <w:tcW w:w="11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5FDC" w:rsidRDefault="00B95F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12 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5FDC" w:rsidRDefault="00B95FD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防火卷帘门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5FDC" w:rsidRDefault="00B95F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5FDC" w:rsidRDefault="00B95F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24 </w:t>
            </w:r>
          </w:p>
        </w:tc>
      </w:tr>
      <w:tr w:rsidR="00B95FDC">
        <w:trPr>
          <w:trHeight w:val="420"/>
        </w:trPr>
        <w:tc>
          <w:tcPr>
            <w:tcW w:w="11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5FDC" w:rsidRDefault="00B95F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26 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5FDC" w:rsidRDefault="00B95FD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主机电池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5FDC" w:rsidRDefault="00B95F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5FDC" w:rsidRDefault="00B95F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4 </w:t>
            </w:r>
          </w:p>
        </w:tc>
      </w:tr>
      <w:tr w:rsidR="00B95FDC">
        <w:trPr>
          <w:trHeight w:val="420"/>
        </w:trPr>
        <w:tc>
          <w:tcPr>
            <w:tcW w:w="352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5FDC" w:rsidRDefault="00B95F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5FDC" w:rsidRDefault="00B95FD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5FDC" w:rsidRDefault="00B95FD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</w:tbl>
    <w:p w:rsidR="00B95FDC" w:rsidRPr="00AF7701" w:rsidRDefault="00B95FDC">
      <w:pPr>
        <w:widowControl/>
        <w:shd w:val="clear" w:color="auto" w:fill="FFFFFF"/>
        <w:spacing w:after="150" w:line="450" w:lineRule="atLeast"/>
        <w:jc w:val="left"/>
        <w:rPr>
          <w:rFonts w:ascii="宋体" w:eastAsia="宋体" w:hAnsi="宋体" w:cs="Arial"/>
          <w:color w:val="FF0000"/>
          <w:kern w:val="0"/>
          <w:sz w:val="24"/>
          <w:szCs w:val="24"/>
          <w:shd w:val="clear" w:color="auto" w:fill="FFFFFF"/>
        </w:rPr>
      </w:pPr>
      <w:r w:rsidRPr="00AF7701">
        <w:rPr>
          <w:rFonts w:ascii="宋体" w:eastAsia="宋体" w:hAnsi="宋体" w:cs="Arial" w:hint="eastAsia"/>
          <w:color w:val="FF0000"/>
          <w:kern w:val="0"/>
          <w:sz w:val="24"/>
          <w:szCs w:val="24"/>
          <w:shd w:val="clear" w:color="auto" w:fill="FFFFFF"/>
        </w:rPr>
        <w:t>注：以上数量只作为维保报价参考，维保服务需要针对整个系统报价，包括总机及所有控制终端将在维保服务范围内。</w:t>
      </w:r>
    </w:p>
    <w:p w:rsidR="00B95FDC" w:rsidRDefault="00B95FDC">
      <w:pPr>
        <w:widowControl/>
        <w:shd w:val="clear" w:color="auto" w:fill="FFFFFF"/>
        <w:spacing w:after="150" w:line="450" w:lineRule="atLeast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kern w:val="0"/>
          <w:sz w:val="24"/>
          <w:szCs w:val="24"/>
          <w:shd w:val="clear" w:color="auto" w:fill="FFFFFF"/>
        </w:rPr>
        <w:t>三、技术要求：</w:t>
      </w:r>
    </w:p>
    <w:p w:rsidR="00B95FDC" w:rsidRDefault="00B95FDC">
      <w:pPr>
        <w:widowControl/>
        <w:shd w:val="clear" w:color="auto" w:fill="FFFFFF"/>
        <w:spacing w:after="150" w:line="450" w:lineRule="atLeast"/>
        <w:ind w:firstLine="420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  <w:r>
        <w:rPr>
          <w:rFonts w:ascii="宋体" w:eastAsia="宋体" w:hAnsi="宋体" w:cs="Arial"/>
          <w:color w:val="333333"/>
          <w:kern w:val="0"/>
          <w:sz w:val="24"/>
          <w:szCs w:val="24"/>
          <w:shd w:val="clear" w:color="auto" w:fill="FFFFFF"/>
        </w:rPr>
        <w:t>1</w:t>
      </w:r>
      <w:r>
        <w:rPr>
          <w:rFonts w:ascii="宋体" w:eastAsia="宋体" w:hAnsi="宋体" w:cs="Arial" w:hint="eastAsia"/>
          <w:color w:val="333333"/>
          <w:kern w:val="0"/>
          <w:sz w:val="24"/>
          <w:szCs w:val="24"/>
          <w:shd w:val="clear" w:color="auto" w:fill="FFFFFF"/>
        </w:rPr>
        <w:t>．符合消防设备安装施工相关规范与质量要求；</w:t>
      </w:r>
    </w:p>
    <w:p w:rsidR="00B95FDC" w:rsidRDefault="00B95FDC">
      <w:pPr>
        <w:widowControl/>
        <w:shd w:val="clear" w:color="auto" w:fill="FFFFFF"/>
        <w:spacing w:after="150" w:line="450" w:lineRule="atLeast"/>
        <w:ind w:firstLine="420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  <w:r>
        <w:rPr>
          <w:rFonts w:ascii="宋体" w:eastAsia="宋体" w:hAnsi="宋体" w:cs="Arial"/>
          <w:color w:val="333333"/>
          <w:kern w:val="0"/>
          <w:sz w:val="24"/>
          <w:szCs w:val="24"/>
          <w:shd w:val="clear" w:color="auto" w:fill="FFFFFF"/>
        </w:rPr>
        <w:lastRenderedPageBreak/>
        <w:t>2.</w:t>
      </w:r>
      <w:r>
        <w:rPr>
          <w:rFonts w:ascii="宋体" w:eastAsia="宋体" w:hAnsi="宋体" w:cs="Arial" w:hint="eastAsia"/>
          <w:color w:val="333333"/>
          <w:kern w:val="0"/>
          <w:sz w:val="24"/>
          <w:szCs w:val="24"/>
          <w:shd w:val="clear" w:color="auto" w:fill="FFFFFF"/>
        </w:rPr>
        <w:t>将需要维修更换的消防设备、消防器材安装到指定位置；</w:t>
      </w:r>
    </w:p>
    <w:p w:rsidR="00B95FDC" w:rsidRDefault="00B95FDC">
      <w:pPr>
        <w:widowControl/>
        <w:shd w:val="clear" w:color="auto" w:fill="FFFFFF"/>
        <w:spacing w:after="150" w:line="450" w:lineRule="atLeast"/>
        <w:ind w:firstLine="420"/>
        <w:jc w:val="left"/>
        <w:rPr>
          <w:rFonts w:ascii="宋体" w:eastAsia="宋体" w:hAnsi="宋体" w:cs="Arial"/>
          <w:color w:val="030303"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cs="Arial"/>
          <w:color w:val="333333"/>
          <w:kern w:val="0"/>
          <w:sz w:val="24"/>
          <w:szCs w:val="24"/>
          <w:shd w:val="clear" w:color="auto" w:fill="FFFFFF"/>
        </w:rPr>
        <w:t>3.</w:t>
      </w:r>
      <w:r>
        <w:rPr>
          <w:rFonts w:ascii="宋体" w:eastAsia="宋体" w:hAnsi="宋体" w:cs="Arial" w:hint="eastAsia"/>
          <w:color w:val="333333"/>
          <w:kern w:val="0"/>
          <w:sz w:val="24"/>
          <w:szCs w:val="24"/>
          <w:shd w:val="clear" w:color="auto" w:fill="FFFFFF"/>
        </w:rPr>
        <w:t>消防设备、消防器材</w:t>
      </w:r>
      <w:r>
        <w:rPr>
          <w:rFonts w:ascii="宋体" w:eastAsia="宋体" w:hAnsi="宋体" w:cs="Arial" w:hint="eastAsia"/>
          <w:color w:val="030303"/>
          <w:kern w:val="0"/>
          <w:sz w:val="24"/>
          <w:szCs w:val="24"/>
          <w:shd w:val="clear" w:color="auto" w:fill="FFFFFF"/>
        </w:rPr>
        <w:t>附合格证、检测报告及使用说明书；</w:t>
      </w:r>
    </w:p>
    <w:p w:rsidR="00B95FDC" w:rsidRPr="00AF7701" w:rsidRDefault="00B95FDC">
      <w:pPr>
        <w:widowControl/>
        <w:shd w:val="clear" w:color="auto" w:fill="FFFFFF"/>
        <w:spacing w:after="150" w:line="450" w:lineRule="atLeast"/>
        <w:ind w:firstLine="420"/>
        <w:jc w:val="left"/>
        <w:rPr>
          <w:rFonts w:ascii="宋体" w:eastAsia="宋体" w:hAnsi="宋体" w:cs="Arial"/>
          <w:color w:val="FF0000"/>
          <w:kern w:val="0"/>
          <w:sz w:val="24"/>
          <w:szCs w:val="24"/>
          <w:shd w:val="clear" w:color="auto" w:fill="FFFFFF"/>
        </w:rPr>
      </w:pPr>
      <w:r w:rsidRPr="00AF7701">
        <w:rPr>
          <w:rFonts w:ascii="宋体" w:eastAsia="宋体" w:hAnsi="宋体" w:cs="Arial"/>
          <w:color w:val="FF0000"/>
          <w:kern w:val="0"/>
          <w:sz w:val="24"/>
          <w:szCs w:val="24"/>
          <w:shd w:val="clear" w:color="auto" w:fill="FFFFFF"/>
        </w:rPr>
        <w:t>4</w:t>
      </w:r>
      <w:r w:rsidRPr="00AF7701">
        <w:rPr>
          <w:rFonts w:ascii="宋体" w:eastAsia="宋体" w:hAnsi="宋体" w:cs="Arial" w:hint="eastAsia"/>
          <w:color w:val="FF0000"/>
          <w:kern w:val="0"/>
          <w:sz w:val="24"/>
          <w:szCs w:val="24"/>
          <w:shd w:val="clear" w:color="auto" w:fill="FFFFFF"/>
        </w:rPr>
        <w:t>、信息中心消防系统及消防设备全年维护</w:t>
      </w:r>
      <w:bookmarkStart w:id="0" w:name="_GoBack"/>
      <w:bookmarkEnd w:id="0"/>
      <w:r w:rsidRPr="00AF7701">
        <w:rPr>
          <w:rFonts w:ascii="宋体" w:eastAsia="宋体" w:hAnsi="宋体" w:cs="Arial" w:hint="eastAsia"/>
          <w:color w:val="FF0000"/>
          <w:kern w:val="0"/>
          <w:sz w:val="24"/>
          <w:szCs w:val="24"/>
          <w:shd w:val="clear" w:color="auto" w:fill="FFFFFF"/>
        </w:rPr>
        <w:t>，维保产生的服务、检测、报告、人工及一般性配件材料由中标人负责，对于如电动机、核心主机、电池等主要设备损坏由采购人负责支付设备费用，更换产生的安装、调试、检测等费用由中标人负责。</w:t>
      </w:r>
    </w:p>
    <w:p w:rsidR="00B95FDC" w:rsidRDefault="00B95FDC" w:rsidP="00692858">
      <w:pPr>
        <w:widowControl/>
        <w:shd w:val="clear" w:color="auto" w:fill="FFFFFF"/>
        <w:spacing w:after="150" w:line="450" w:lineRule="atLeast"/>
        <w:ind w:firstLineChars="200" w:firstLine="480"/>
        <w:jc w:val="left"/>
      </w:pPr>
      <w:r>
        <w:rPr>
          <w:rFonts w:ascii="宋体" w:eastAsia="宋体" w:hAnsi="宋体" w:cs="Arial"/>
          <w:color w:val="333333"/>
          <w:kern w:val="0"/>
          <w:sz w:val="24"/>
          <w:szCs w:val="24"/>
          <w:shd w:val="clear" w:color="auto" w:fill="FFFFFF"/>
        </w:rPr>
        <w:t>5</w:t>
      </w:r>
      <w:r>
        <w:rPr>
          <w:rFonts w:ascii="宋体" w:eastAsia="宋体" w:hAnsi="宋体" w:cs="Arial" w:hint="eastAsia"/>
          <w:color w:val="333333"/>
          <w:kern w:val="0"/>
          <w:sz w:val="24"/>
          <w:szCs w:val="24"/>
          <w:shd w:val="clear" w:color="auto" w:fill="FFFFFF"/>
        </w:rPr>
        <w:t>、投标人需自行勘察现场，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应自行勘察项目现场，如</w:t>
      </w:r>
      <w:r>
        <w:rPr>
          <w:rFonts w:ascii="宋体" w:eastAsia="宋体" w:hAnsi="宋体" w:cs="Arial" w:hint="eastAsia"/>
          <w:color w:val="333333"/>
          <w:kern w:val="0"/>
          <w:sz w:val="24"/>
          <w:szCs w:val="24"/>
          <w:shd w:val="clear" w:color="auto" w:fill="FFFFFF"/>
        </w:rPr>
        <w:t>投标人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因未及时勘察现场而导致的报价缺项漏项废标、或成交后无法完工，</w:t>
      </w:r>
      <w:r>
        <w:rPr>
          <w:rFonts w:ascii="宋体" w:eastAsia="宋体" w:hAnsi="宋体" w:cs="Arial" w:hint="eastAsia"/>
          <w:color w:val="333333"/>
          <w:kern w:val="0"/>
          <w:sz w:val="24"/>
          <w:szCs w:val="24"/>
          <w:shd w:val="clear" w:color="auto" w:fill="FFFFFF"/>
        </w:rPr>
        <w:t>投标人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自行承担一切后果；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</w:p>
    <w:p w:rsidR="00B95FDC" w:rsidRDefault="00B95FDC">
      <w:pPr>
        <w:widowControl/>
        <w:shd w:val="clear" w:color="auto" w:fill="FFFFFF"/>
        <w:spacing w:after="150" w:line="450" w:lineRule="atLeast"/>
        <w:ind w:firstLine="420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  <w:r>
        <w:rPr>
          <w:rFonts w:ascii="宋体" w:eastAsia="宋体" w:hAnsi="宋体" w:cs="Arial"/>
          <w:color w:val="333333"/>
          <w:kern w:val="0"/>
          <w:sz w:val="24"/>
          <w:szCs w:val="24"/>
          <w:shd w:val="clear" w:color="auto" w:fill="FFFFFF"/>
        </w:rPr>
        <w:t>6</w:t>
      </w:r>
      <w:r>
        <w:rPr>
          <w:rFonts w:ascii="宋体" w:eastAsia="宋体" w:hAnsi="宋体" w:cs="Arial" w:hint="eastAsia"/>
          <w:color w:val="333333"/>
          <w:kern w:val="0"/>
          <w:sz w:val="24"/>
          <w:szCs w:val="24"/>
          <w:shd w:val="clear" w:color="auto" w:fill="FFFFFF"/>
        </w:rPr>
        <w:t>、在响应文件递交截止之日前，我院可以对已发出的公告进行必要的澄清或者修改，澄清或者修改的内容作为询价公告的组成部分，对参与本次采购活动的有关各方均具有约束力。澄清或者修改的内容将以公告的形式发布在我院网站，可能影响询价响应文件编制的，应当在提交询价响应文件截止之日</w:t>
      </w:r>
      <w:r>
        <w:rPr>
          <w:rFonts w:ascii="宋体" w:eastAsia="宋体" w:hAnsi="宋体" w:cs="Arial"/>
          <w:color w:val="333333"/>
          <w:kern w:val="0"/>
          <w:sz w:val="24"/>
          <w:szCs w:val="24"/>
          <w:shd w:val="clear" w:color="auto" w:fill="FFFFFF"/>
        </w:rPr>
        <w:t>3</w:t>
      </w:r>
      <w:r>
        <w:rPr>
          <w:rFonts w:ascii="宋体" w:eastAsia="宋体" w:hAnsi="宋体" w:cs="Arial" w:hint="eastAsia"/>
          <w:color w:val="333333"/>
          <w:kern w:val="0"/>
          <w:sz w:val="24"/>
          <w:szCs w:val="24"/>
          <w:shd w:val="clear" w:color="auto" w:fill="FFFFFF"/>
        </w:rPr>
        <w:t>个工作日前发布，不足</w:t>
      </w:r>
      <w:r>
        <w:rPr>
          <w:rFonts w:ascii="宋体" w:eastAsia="宋体" w:hAnsi="宋体" w:cs="Arial"/>
          <w:color w:val="333333"/>
          <w:kern w:val="0"/>
          <w:sz w:val="24"/>
          <w:szCs w:val="24"/>
          <w:shd w:val="clear" w:color="auto" w:fill="FFFFFF"/>
        </w:rPr>
        <w:t>3</w:t>
      </w:r>
      <w:r>
        <w:rPr>
          <w:rFonts w:ascii="宋体" w:eastAsia="宋体" w:hAnsi="宋体" w:cs="Arial" w:hint="eastAsia"/>
          <w:color w:val="333333"/>
          <w:kern w:val="0"/>
          <w:sz w:val="24"/>
          <w:szCs w:val="24"/>
          <w:shd w:val="clear" w:color="auto" w:fill="FFFFFF"/>
        </w:rPr>
        <w:t>个工作日的，应当顺延提交询价响应文件截止之日；</w:t>
      </w:r>
    </w:p>
    <w:p w:rsidR="00B95FDC" w:rsidRDefault="00B95FDC" w:rsidP="00692858">
      <w:pPr>
        <w:widowControl/>
        <w:shd w:val="clear" w:color="auto" w:fill="FFFFFF"/>
        <w:spacing w:after="150" w:line="450" w:lineRule="atLeast"/>
        <w:ind w:firstLineChars="200" w:firstLine="480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  <w:r>
        <w:rPr>
          <w:rFonts w:ascii="宋体" w:eastAsia="宋体" w:hAnsi="宋体" w:cs="Arial"/>
          <w:color w:val="333333"/>
          <w:kern w:val="0"/>
          <w:sz w:val="24"/>
          <w:szCs w:val="24"/>
          <w:shd w:val="clear" w:color="auto" w:fill="FFFFFF"/>
        </w:rPr>
        <w:t>7.</w:t>
      </w:r>
      <w:r>
        <w:rPr>
          <w:rFonts w:ascii="宋体" w:eastAsia="宋体" w:hAnsi="宋体" w:cs="Arial" w:hint="eastAsia"/>
          <w:color w:val="333333"/>
          <w:kern w:val="0"/>
          <w:sz w:val="24"/>
          <w:szCs w:val="24"/>
          <w:shd w:val="clear" w:color="auto" w:fill="FFFFFF"/>
        </w:rPr>
        <w:t>消除设备和消防器材全部维修更换并调试到位方可组织验收。</w:t>
      </w:r>
    </w:p>
    <w:p w:rsidR="00B95FDC" w:rsidRDefault="00B95FDC">
      <w:pPr>
        <w:spacing w:line="360" w:lineRule="auto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四、报价要求</w:t>
      </w:r>
    </w:p>
    <w:p w:rsidR="00B95FDC" w:rsidRDefault="00B95FDC" w:rsidP="00692858">
      <w:pPr>
        <w:spacing w:line="44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1.</w:t>
      </w:r>
      <w:r>
        <w:rPr>
          <w:rFonts w:ascii="宋体" w:eastAsia="宋体" w:hAnsi="宋体" w:cs="宋体" w:hint="eastAsia"/>
          <w:sz w:val="24"/>
          <w:szCs w:val="24"/>
        </w:rPr>
        <w:t>本项目报价分成两部分：消防设备及消防器材维修更换一部分进行报价；</w:t>
      </w:r>
      <w:r>
        <w:rPr>
          <w:rFonts w:ascii="宋体" w:eastAsia="宋体" w:hAnsi="宋体" w:cs="Arial" w:hint="eastAsia"/>
          <w:color w:val="030303"/>
          <w:kern w:val="0"/>
          <w:sz w:val="24"/>
          <w:szCs w:val="24"/>
          <w:shd w:val="clear" w:color="auto" w:fill="FFFFFF"/>
        </w:rPr>
        <w:t>消防系统及消防设备全年维护运行</w:t>
      </w:r>
      <w:r>
        <w:rPr>
          <w:rFonts w:ascii="宋体" w:eastAsia="宋体" w:hAnsi="宋体" w:cs="宋体" w:hint="eastAsia"/>
          <w:sz w:val="24"/>
          <w:szCs w:val="24"/>
        </w:rPr>
        <w:t>一部分进行报价（签订</w:t>
      </w:r>
      <w:r>
        <w:rPr>
          <w:rFonts w:ascii="宋体" w:eastAsia="宋体" w:hAnsi="宋体" w:cs="宋体"/>
          <w:sz w:val="24"/>
          <w:szCs w:val="24"/>
        </w:rPr>
        <w:t>1+1+1</w:t>
      </w:r>
      <w:r>
        <w:rPr>
          <w:rFonts w:ascii="宋体" w:eastAsia="宋体" w:hAnsi="宋体" w:cs="宋体" w:hint="eastAsia"/>
          <w:sz w:val="24"/>
          <w:szCs w:val="24"/>
        </w:rPr>
        <w:t>协议，即维保服务如采购人及消防部门检查合格，可续签协议，如服务质量不合格则中止协议）。总费用含施工安装、材料、维保服务、保险、税费、交付后约定期限内免费后续服务等所发生的一切应有费用。</w:t>
      </w:r>
    </w:p>
    <w:p w:rsidR="00B95FDC" w:rsidRDefault="00B95FDC" w:rsidP="00692858">
      <w:pPr>
        <w:spacing w:line="44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2.</w:t>
      </w:r>
      <w:r>
        <w:rPr>
          <w:rFonts w:ascii="宋体" w:eastAsia="宋体" w:hAnsi="宋体" w:cs="宋体" w:hint="eastAsia"/>
          <w:sz w:val="24"/>
          <w:szCs w:val="24"/>
        </w:rPr>
        <w:t>供应商应充分踏勘现场，了解现场实况和本工程相关的内容。</w:t>
      </w:r>
    </w:p>
    <w:p w:rsidR="00B95FDC" w:rsidRDefault="00B95FDC" w:rsidP="00692858">
      <w:pPr>
        <w:adjustRightInd w:val="0"/>
        <w:snapToGrid w:val="0"/>
        <w:spacing w:line="44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3.</w:t>
      </w:r>
      <w:r>
        <w:rPr>
          <w:rFonts w:ascii="宋体" w:eastAsia="宋体" w:hAnsi="宋体" w:cs="宋体" w:hint="eastAsia"/>
          <w:sz w:val="24"/>
          <w:szCs w:val="24"/>
        </w:rPr>
        <w:t>本次投标报价为投标总价报价，采购人将不再另行增加费用，供应商自行考虑风险，谨慎报价。</w:t>
      </w:r>
    </w:p>
    <w:p w:rsidR="00B95FDC" w:rsidRDefault="00B95FDC" w:rsidP="00692858">
      <w:pPr>
        <w:spacing w:line="44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4.</w:t>
      </w:r>
      <w:r>
        <w:rPr>
          <w:rFonts w:ascii="宋体" w:eastAsia="宋体" w:hAnsi="宋体" w:cs="宋体" w:hint="eastAsia"/>
          <w:sz w:val="24"/>
          <w:szCs w:val="24"/>
        </w:rPr>
        <w:t>供应商对于上述计价、结算方式须无条件响应，否则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视为未实质性响应磋商文件。</w:t>
      </w:r>
    </w:p>
    <w:p w:rsidR="00B95FDC" w:rsidRDefault="00B95FDC" w:rsidP="00692858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 w:cs="宋体"/>
          <w:color w:val="FF0000"/>
          <w:sz w:val="24"/>
          <w:szCs w:val="24"/>
        </w:rPr>
      </w:pPr>
      <w:r>
        <w:rPr>
          <w:rFonts w:ascii="宋体" w:eastAsia="宋体" w:hAnsi="宋体" w:cs="宋体"/>
          <w:color w:val="FF0000"/>
          <w:sz w:val="24"/>
          <w:szCs w:val="24"/>
        </w:rPr>
        <w:t xml:space="preserve">   </w:t>
      </w:r>
    </w:p>
    <w:p w:rsidR="00B95FDC" w:rsidRDefault="00B95FDC" w:rsidP="00692858">
      <w:pPr>
        <w:widowControl/>
        <w:shd w:val="clear" w:color="auto" w:fill="FFFFFF"/>
        <w:spacing w:after="150" w:line="450" w:lineRule="atLeast"/>
        <w:ind w:firstLineChars="100" w:firstLine="240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kern w:val="0"/>
          <w:sz w:val="24"/>
          <w:szCs w:val="24"/>
          <w:shd w:val="clear" w:color="auto" w:fill="FFFFFF"/>
        </w:rPr>
        <w:t>五、工程款支付</w:t>
      </w:r>
    </w:p>
    <w:p w:rsidR="00B95FDC" w:rsidRPr="00430D16" w:rsidRDefault="00B95FDC" w:rsidP="00430D16">
      <w:pPr>
        <w:widowControl/>
        <w:shd w:val="clear" w:color="auto" w:fill="FFFFFF"/>
        <w:spacing w:after="150" w:line="450" w:lineRule="atLeast"/>
        <w:ind w:firstLine="420"/>
        <w:jc w:val="left"/>
        <w:rPr>
          <w:rFonts w:ascii="Arial" w:eastAsia="宋体" w:hAnsi="Arial" w:cs="Arial"/>
          <w:color w:val="FF0000"/>
          <w:kern w:val="0"/>
          <w:sz w:val="24"/>
          <w:szCs w:val="24"/>
        </w:rPr>
      </w:pPr>
      <w:r w:rsidRPr="00430D16">
        <w:rPr>
          <w:rFonts w:ascii="宋体" w:eastAsia="宋体" w:hAnsi="宋体" w:cs="Arial"/>
          <w:color w:val="FF0000"/>
          <w:kern w:val="0"/>
          <w:sz w:val="24"/>
          <w:szCs w:val="24"/>
          <w:shd w:val="clear" w:color="auto" w:fill="FFFFFF"/>
        </w:rPr>
        <w:lastRenderedPageBreak/>
        <w:t>1.</w:t>
      </w:r>
      <w:r w:rsidRPr="00430D16">
        <w:rPr>
          <w:rFonts w:ascii="宋体" w:eastAsia="宋体" w:hAnsi="宋体" w:cs="Arial" w:hint="eastAsia"/>
          <w:color w:val="FF0000"/>
          <w:kern w:val="0"/>
          <w:sz w:val="24"/>
          <w:szCs w:val="24"/>
          <w:shd w:val="clear" w:color="auto" w:fill="FFFFFF"/>
        </w:rPr>
        <w:t>项目验收合格后支付消防设备、消防器材维修更换工程款，维修更换部分项目验收合格一年后无质量问题支付质量保证金。</w:t>
      </w:r>
    </w:p>
    <w:p w:rsidR="00B95FDC" w:rsidRDefault="00B95FDC" w:rsidP="00692858">
      <w:pPr>
        <w:pStyle w:val="2"/>
        <w:ind w:leftChars="0" w:left="0"/>
        <w:rPr>
          <w:rFonts w:eastAsia="宋体"/>
        </w:rPr>
      </w:pPr>
      <w:r>
        <w:rPr>
          <w:rFonts w:eastAsia="宋体"/>
        </w:rPr>
        <w:t>2.</w:t>
      </w:r>
      <w:r>
        <w:rPr>
          <w:rFonts w:ascii="宋体" w:eastAsia="宋体" w:hAnsi="宋体" w:cs="Arial" w:hint="eastAsia"/>
          <w:color w:val="030303"/>
          <w:kern w:val="0"/>
          <w:sz w:val="24"/>
          <w:szCs w:val="24"/>
          <w:shd w:val="clear" w:color="auto" w:fill="FFFFFF"/>
        </w:rPr>
        <w:t>信息中心消防系统及消防设备维保费用每半年支付一次；</w:t>
      </w:r>
    </w:p>
    <w:p w:rsidR="00B95FDC" w:rsidRDefault="00B95FDC" w:rsidP="00692858">
      <w:pPr>
        <w:widowControl/>
        <w:shd w:val="clear" w:color="auto" w:fill="FFFFFF"/>
        <w:spacing w:after="150" w:line="450" w:lineRule="atLeast"/>
        <w:ind w:firstLineChars="100" w:firstLine="240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kern w:val="0"/>
          <w:sz w:val="24"/>
          <w:szCs w:val="24"/>
          <w:shd w:val="clear" w:color="auto" w:fill="FFFFFF"/>
        </w:rPr>
        <w:t>六、评标办法：</w:t>
      </w:r>
    </w:p>
    <w:p w:rsidR="00B95FDC" w:rsidRDefault="00B95FDC">
      <w:pPr>
        <w:widowControl/>
        <w:shd w:val="clear" w:color="auto" w:fill="FFFFFF"/>
        <w:spacing w:after="150" w:line="450" w:lineRule="atLeast"/>
        <w:ind w:firstLine="420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  <w:r>
        <w:rPr>
          <w:rFonts w:ascii="Arial" w:eastAsia="宋体" w:hAnsi="Arial" w:cs="Arial"/>
          <w:color w:val="333333"/>
          <w:kern w:val="0"/>
          <w:sz w:val="24"/>
          <w:szCs w:val="24"/>
          <w:shd w:val="clear" w:color="auto" w:fill="FFFFFF"/>
        </w:rPr>
        <w:t>1</w:t>
      </w:r>
      <w:r>
        <w:rPr>
          <w:rFonts w:ascii="宋体" w:eastAsia="宋体" w:hAnsi="宋体" w:cs="Arial" w:hint="eastAsia"/>
          <w:color w:val="333333"/>
          <w:kern w:val="0"/>
          <w:sz w:val="24"/>
          <w:szCs w:val="24"/>
          <w:shd w:val="clear" w:color="auto" w:fill="FFFFFF"/>
        </w:rPr>
        <w:t>．对报价进行合理性分析：对分项报价进行评定分析，对工程量计算存在明显误差，存在明显低于市场合理价位的视为不合理报价，即为废标；</w:t>
      </w:r>
    </w:p>
    <w:p w:rsidR="00B95FDC" w:rsidRDefault="00B95FDC">
      <w:pPr>
        <w:widowControl/>
        <w:shd w:val="clear" w:color="auto" w:fill="FFFFFF"/>
        <w:spacing w:after="150" w:line="450" w:lineRule="atLeast"/>
        <w:ind w:firstLine="420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  <w:r>
        <w:rPr>
          <w:rFonts w:ascii="Arial" w:eastAsia="宋体" w:hAnsi="Arial" w:cs="Arial"/>
          <w:color w:val="333333"/>
          <w:kern w:val="0"/>
          <w:sz w:val="24"/>
          <w:szCs w:val="24"/>
          <w:shd w:val="clear" w:color="auto" w:fill="FFFFFF"/>
        </w:rPr>
        <w:t>2</w:t>
      </w:r>
      <w:r>
        <w:rPr>
          <w:rFonts w:ascii="宋体" w:eastAsia="宋体" w:hAnsi="宋体" w:cs="Arial" w:hint="eastAsia"/>
          <w:color w:val="333333"/>
          <w:kern w:val="0"/>
          <w:sz w:val="24"/>
          <w:szCs w:val="24"/>
          <w:shd w:val="clear" w:color="auto" w:fill="FFFFFF"/>
        </w:rPr>
        <w:t>、采购公告的相关内容、投标单位最终竞争性谈判价将作为本项目拟签合同的组成部分。</w:t>
      </w:r>
    </w:p>
    <w:p w:rsidR="00B95FDC" w:rsidRDefault="00B95FDC">
      <w:pPr>
        <w:widowControl/>
        <w:shd w:val="clear" w:color="auto" w:fill="FFFFFF"/>
        <w:spacing w:after="150" w:line="450" w:lineRule="atLeast"/>
        <w:ind w:firstLine="420"/>
        <w:jc w:val="left"/>
        <w:rPr>
          <w:rFonts w:ascii="宋体" w:eastAsia="宋体" w:hAnsi="宋体" w:cs="Arial"/>
          <w:color w:val="333333"/>
          <w:kern w:val="0"/>
          <w:sz w:val="24"/>
          <w:szCs w:val="24"/>
          <w:shd w:val="clear" w:color="auto" w:fill="FFFFFF"/>
        </w:rPr>
      </w:pPr>
      <w:r>
        <w:rPr>
          <w:rFonts w:ascii="Arial" w:eastAsia="宋体" w:hAnsi="Arial" w:cs="Arial"/>
          <w:color w:val="333333"/>
          <w:kern w:val="0"/>
          <w:sz w:val="24"/>
          <w:szCs w:val="24"/>
          <w:shd w:val="clear" w:color="auto" w:fill="FFFFFF"/>
        </w:rPr>
        <w:t>3</w:t>
      </w:r>
      <w:r>
        <w:rPr>
          <w:rFonts w:ascii="宋体" w:eastAsia="宋体" w:hAnsi="宋体" w:cs="Arial" w:hint="eastAsia"/>
          <w:color w:val="333333"/>
          <w:kern w:val="0"/>
          <w:sz w:val="24"/>
          <w:szCs w:val="24"/>
          <w:shd w:val="clear" w:color="auto" w:fill="FFFFFF"/>
        </w:rPr>
        <w:t>、如投标单位在参与我校组织的采购活动中有不诚信行为，一经查实，该供应商将被记入不诚信供应商名单。</w:t>
      </w:r>
    </w:p>
    <w:p w:rsidR="00B95FDC" w:rsidRDefault="00B95FDC">
      <w:pPr>
        <w:widowControl/>
        <w:shd w:val="clear" w:color="auto" w:fill="FFFFFF"/>
        <w:spacing w:after="150" w:line="450" w:lineRule="atLeast"/>
        <w:ind w:firstLine="420"/>
        <w:jc w:val="left"/>
        <w:rPr>
          <w:rFonts w:ascii="宋体" w:eastAsia="宋体" w:hAnsi="宋体" w:cs="Arial"/>
          <w:color w:val="333333"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cs="Arial" w:hint="eastAsia"/>
          <w:color w:val="333333"/>
          <w:kern w:val="0"/>
          <w:sz w:val="24"/>
          <w:szCs w:val="24"/>
          <w:shd w:val="clear" w:color="auto" w:fill="FFFFFF"/>
        </w:rPr>
        <w:t>七、合同签定</w:t>
      </w:r>
    </w:p>
    <w:p w:rsidR="00B95FDC" w:rsidRDefault="00B95FDC">
      <w:pPr>
        <w:widowControl/>
        <w:shd w:val="clear" w:color="auto" w:fill="FFFFFF"/>
        <w:spacing w:after="150" w:line="450" w:lineRule="atLeast"/>
        <w:ind w:firstLine="420"/>
        <w:jc w:val="left"/>
        <w:rPr>
          <w:rFonts w:ascii="宋体" w:eastAsia="宋体" w:hAnsi="宋体" w:cs="Arial"/>
          <w:color w:val="333333"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cs="Arial"/>
          <w:color w:val="333333"/>
          <w:kern w:val="0"/>
          <w:sz w:val="24"/>
          <w:szCs w:val="24"/>
          <w:shd w:val="clear" w:color="auto" w:fill="FFFFFF"/>
        </w:rPr>
        <w:t>1</w:t>
      </w:r>
      <w:r>
        <w:rPr>
          <w:rFonts w:ascii="宋体" w:eastAsia="宋体" w:hAnsi="宋体" w:cs="Arial" w:hint="eastAsia"/>
          <w:color w:val="333333"/>
          <w:kern w:val="0"/>
          <w:sz w:val="24"/>
          <w:szCs w:val="24"/>
          <w:shd w:val="clear" w:color="auto" w:fill="FFFFFF"/>
        </w:rPr>
        <w:t>、签定维修更换的消防设备、消防器材合同，安装工期</w:t>
      </w:r>
      <w:r w:rsidRPr="00430D16">
        <w:rPr>
          <w:rFonts w:ascii="宋体" w:eastAsia="宋体" w:hAnsi="宋体" w:cs="Arial"/>
          <w:color w:val="FF0000"/>
          <w:kern w:val="0"/>
          <w:sz w:val="24"/>
          <w:szCs w:val="24"/>
          <w:shd w:val="clear" w:color="auto" w:fill="FFFFFF"/>
        </w:rPr>
        <w:t>25</w:t>
      </w:r>
      <w:r>
        <w:rPr>
          <w:rFonts w:ascii="宋体" w:eastAsia="宋体" w:hAnsi="宋体" w:cs="Arial" w:hint="eastAsia"/>
          <w:color w:val="333333"/>
          <w:kern w:val="0"/>
          <w:sz w:val="24"/>
          <w:szCs w:val="24"/>
          <w:shd w:val="clear" w:color="auto" w:fill="FFFFFF"/>
        </w:rPr>
        <w:t>天；</w:t>
      </w:r>
    </w:p>
    <w:p w:rsidR="00B95FDC" w:rsidRDefault="00B95FDC" w:rsidP="00692858">
      <w:pPr>
        <w:pStyle w:val="2"/>
        <w:ind w:leftChars="0" w:left="0" w:firstLine="480"/>
        <w:rPr>
          <w:rFonts w:ascii="宋体" w:eastAsia="宋体" w:hAnsi="宋体" w:cs="Arial"/>
          <w:color w:val="030303"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cs="Arial"/>
          <w:color w:val="333333"/>
          <w:kern w:val="0"/>
          <w:sz w:val="24"/>
          <w:szCs w:val="24"/>
          <w:shd w:val="clear" w:color="auto" w:fill="FFFFFF"/>
        </w:rPr>
        <w:t>2</w:t>
      </w:r>
      <w:r>
        <w:rPr>
          <w:rFonts w:ascii="宋体" w:eastAsia="宋体" w:hAnsi="宋体" w:cs="Arial" w:hint="eastAsia"/>
          <w:color w:val="333333"/>
          <w:kern w:val="0"/>
          <w:sz w:val="24"/>
          <w:szCs w:val="24"/>
          <w:shd w:val="clear" w:color="auto" w:fill="FFFFFF"/>
        </w:rPr>
        <w:t>、签定</w:t>
      </w:r>
      <w:r>
        <w:rPr>
          <w:rFonts w:ascii="宋体" w:eastAsia="宋体" w:hAnsi="宋体" w:cs="Arial" w:hint="eastAsia"/>
          <w:color w:val="030303"/>
          <w:kern w:val="0"/>
          <w:sz w:val="24"/>
          <w:szCs w:val="24"/>
          <w:shd w:val="clear" w:color="auto" w:fill="FFFFFF"/>
        </w:rPr>
        <w:t>信息中心消防系统及消防设备维保</w:t>
      </w:r>
      <w:r>
        <w:rPr>
          <w:rFonts w:ascii="宋体" w:eastAsia="宋体" w:hAnsi="宋体" w:cs="Arial" w:hint="eastAsia"/>
          <w:color w:val="333333"/>
          <w:kern w:val="0"/>
          <w:sz w:val="24"/>
          <w:szCs w:val="24"/>
          <w:shd w:val="clear" w:color="auto" w:fill="FFFFFF"/>
        </w:rPr>
        <w:t>合同，服务期</w:t>
      </w:r>
      <w:r>
        <w:rPr>
          <w:rFonts w:ascii="宋体" w:eastAsia="宋体" w:hAnsi="宋体" w:cs="Arial"/>
          <w:color w:val="333333"/>
          <w:kern w:val="0"/>
          <w:sz w:val="24"/>
          <w:szCs w:val="24"/>
          <w:shd w:val="clear" w:color="auto" w:fill="FFFFFF"/>
        </w:rPr>
        <w:t>1</w:t>
      </w:r>
      <w:r>
        <w:rPr>
          <w:rFonts w:ascii="宋体" w:eastAsia="宋体" w:hAnsi="宋体" w:cs="Arial" w:hint="eastAsia"/>
          <w:color w:val="333333"/>
          <w:kern w:val="0"/>
          <w:sz w:val="24"/>
          <w:szCs w:val="24"/>
          <w:shd w:val="clear" w:color="auto" w:fill="FFFFFF"/>
        </w:rPr>
        <w:t>年</w:t>
      </w:r>
      <w:r>
        <w:rPr>
          <w:rFonts w:ascii="宋体" w:eastAsia="宋体" w:hAnsi="宋体" w:cs="Arial" w:hint="eastAsia"/>
          <w:color w:val="030303"/>
          <w:kern w:val="0"/>
          <w:sz w:val="24"/>
          <w:szCs w:val="24"/>
          <w:shd w:val="clear" w:color="auto" w:fill="FFFFFF"/>
        </w:rPr>
        <w:t>（采取</w:t>
      </w:r>
      <w:r>
        <w:rPr>
          <w:rFonts w:ascii="宋体" w:eastAsia="宋体" w:hAnsi="宋体" w:cs="Arial"/>
          <w:color w:val="030303"/>
          <w:kern w:val="0"/>
          <w:sz w:val="24"/>
          <w:szCs w:val="24"/>
          <w:shd w:val="clear" w:color="auto" w:fill="FFFFFF"/>
        </w:rPr>
        <w:t>1+1+1</w:t>
      </w:r>
      <w:r>
        <w:rPr>
          <w:rFonts w:ascii="宋体" w:eastAsia="宋体" w:hAnsi="宋体" w:cs="Arial" w:hint="eastAsia"/>
          <w:color w:val="030303"/>
          <w:kern w:val="0"/>
          <w:sz w:val="24"/>
          <w:szCs w:val="24"/>
          <w:shd w:val="clear" w:color="auto" w:fill="FFFFFF"/>
        </w:rPr>
        <w:t>模式）可续签</w:t>
      </w:r>
      <w:r>
        <w:rPr>
          <w:rFonts w:ascii="宋体" w:eastAsia="宋体" w:hAnsi="宋体" w:cs="Arial"/>
          <w:color w:val="030303"/>
          <w:kern w:val="0"/>
          <w:sz w:val="24"/>
          <w:szCs w:val="24"/>
          <w:shd w:val="clear" w:color="auto" w:fill="FFFFFF"/>
        </w:rPr>
        <w:t>2</w:t>
      </w:r>
      <w:r>
        <w:rPr>
          <w:rFonts w:ascii="宋体" w:eastAsia="宋体" w:hAnsi="宋体" w:cs="Arial" w:hint="eastAsia"/>
          <w:color w:val="030303"/>
          <w:kern w:val="0"/>
          <w:sz w:val="24"/>
          <w:szCs w:val="24"/>
          <w:shd w:val="clear" w:color="auto" w:fill="FFFFFF"/>
        </w:rPr>
        <w:t>年。</w:t>
      </w:r>
    </w:p>
    <w:p w:rsidR="00B95FDC" w:rsidRDefault="00B95FDC" w:rsidP="00692858">
      <w:pPr>
        <w:pStyle w:val="2"/>
        <w:ind w:leftChars="0" w:left="0" w:firstLine="480"/>
        <w:rPr>
          <w:rFonts w:ascii="宋体" w:eastAsia="宋体" w:hAnsi="宋体" w:cs="Arial"/>
          <w:color w:val="030303"/>
          <w:kern w:val="0"/>
          <w:sz w:val="24"/>
          <w:szCs w:val="24"/>
          <w:shd w:val="clear" w:color="auto" w:fill="FFFFFF"/>
        </w:rPr>
      </w:pPr>
    </w:p>
    <w:p w:rsidR="00B95FDC" w:rsidRDefault="00B95FDC" w:rsidP="00692858">
      <w:pPr>
        <w:pStyle w:val="2"/>
        <w:ind w:leftChars="0" w:left="0" w:firstLine="480"/>
        <w:rPr>
          <w:rFonts w:ascii="宋体" w:eastAsia="宋体" w:hAnsi="宋体" w:cs="Arial"/>
          <w:color w:val="030303"/>
          <w:kern w:val="0"/>
          <w:sz w:val="24"/>
          <w:szCs w:val="24"/>
          <w:shd w:val="clear" w:color="auto" w:fill="FFFFFF"/>
        </w:rPr>
      </w:pPr>
    </w:p>
    <w:p w:rsidR="00B95FDC" w:rsidRDefault="00B95FDC" w:rsidP="00692858">
      <w:pPr>
        <w:pStyle w:val="2"/>
        <w:ind w:leftChars="0" w:left="0" w:firstLine="480"/>
        <w:jc w:val="right"/>
        <w:rPr>
          <w:rFonts w:ascii="宋体" w:eastAsia="宋体" w:hAnsi="宋体" w:cs="Arial"/>
          <w:color w:val="030303"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cs="Arial" w:hint="eastAsia"/>
          <w:color w:val="030303"/>
          <w:kern w:val="0"/>
          <w:sz w:val="24"/>
          <w:szCs w:val="24"/>
          <w:shd w:val="clear" w:color="auto" w:fill="FFFFFF"/>
        </w:rPr>
        <w:t>安徽电子信息职业技术学院</w:t>
      </w:r>
    </w:p>
    <w:p w:rsidR="00B95FDC" w:rsidRPr="00430D16" w:rsidRDefault="00B95FDC" w:rsidP="00692858">
      <w:pPr>
        <w:pStyle w:val="2"/>
        <w:ind w:leftChars="0" w:left="0" w:firstLine="480"/>
        <w:jc w:val="right"/>
        <w:rPr>
          <w:rFonts w:ascii="宋体" w:eastAsia="宋体" w:hAnsi="宋体" w:cs="Arial"/>
          <w:color w:val="030303"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cs="Arial"/>
          <w:color w:val="030303"/>
          <w:kern w:val="0"/>
          <w:sz w:val="24"/>
          <w:szCs w:val="24"/>
          <w:shd w:val="clear" w:color="auto" w:fill="FFFFFF"/>
        </w:rPr>
        <w:t>2019</w:t>
      </w:r>
      <w:r>
        <w:rPr>
          <w:rFonts w:ascii="宋体" w:eastAsia="宋体" w:hAnsi="宋体" w:cs="Arial" w:hint="eastAsia"/>
          <w:color w:val="030303"/>
          <w:kern w:val="0"/>
          <w:sz w:val="24"/>
          <w:szCs w:val="24"/>
          <w:shd w:val="clear" w:color="auto" w:fill="FFFFFF"/>
        </w:rPr>
        <w:t>年</w:t>
      </w:r>
      <w:r>
        <w:rPr>
          <w:rFonts w:ascii="宋体" w:eastAsia="宋体" w:hAnsi="宋体" w:cs="Arial"/>
          <w:color w:val="030303"/>
          <w:kern w:val="0"/>
          <w:sz w:val="24"/>
          <w:szCs w:val="24"/>
          <w:shd w:val="clear" w:color="auto" w:fill="FFFFFF"/>
        </w:rPr>
        <w:t>6</w:t>
      </w:r>
      <w:r>
        <w:rPr>
          <w:rFonts w:ascii="宋体" w:eastAsia="宋体" w:hAnsi="宋体" w:cs="Arial" w:hint="eastAsia"/>
          <w:color w:val="030303"/>
          <w:kern w:val="0"/>
          <w:sz w:val="24"/>
          <w:szCs w:val="24"/>
          <w:shd w:val="clear" w:color="auto" w:fill="FFFFFF"/>
        </w:rPr>
        <w:t>月</w:t>
      </w:r>
      <w:r>
        <w:rPr>
          <w:rFonts w:ascii="宋体" w:eastAsia="宋体" w:hAnsi="宋体" w:cs="Arial"/>
          <w:color w:val="030303"/>
          <w:kern w:val="0"/>
          <w:sz w:val="24"/>
          <w:szCs w:val="24"/>
          <w:shd w:val="clear" w:color="auto" w:fill="FFFFFF"/>
        </w:rPr>
        <w:t>10</w:t>
      </w:r>
      <w:r>
        <w:rPr>
          <w:rFonts w:ascii="宋体" w:eastAsia="宋体" w:hAnsi="宋体" w:cs="Arial" w:hint="eastAsia"/>
          <w:color w:val="030303"/>
          <w:kern w:val="0"/>
          <w:sz w:val="24"/>
          <w:szCs w:val="24"/>
          <w:shd w:val="clear" w:color="auto" w:fill="FFFFFF"/>
        </w:rPr>
        <w:t>日</w:t>
      </w:r>
    </w:p>
    <w:p w:rsidR="00B95FDC" w:rsidRDefault="00B95FDC" w:rsidP="00CA395E">
      <w:pPr>
        <w:pStyle w:val="2"/>
        <w:ind w:leftChars="0" w:left="0"/>
      </w:pPr>
    </w:p>
    <w:sectPr w:rsidR="00B95FDC" w:rsidSect="00AD61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682F" w:rsidRDefault="00CB682F" w:rsidP="00692858">
      <w:r>
        <w:separator/>
      </w:r>
    </w:p>
  </w:endnote>
  <w:endnote w:type="continuationSeparator" w:id="1">
    <w:p w:rsidR="00CB682F" w:rsidRDefault="00CB682F" w:rsidP="006928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@微软简标宋">
    <w:altName w:val="@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682F" w:rsidRDefault="00CB682F" w:rsidP="00692858">
      <w:r>
        <w:separator/>
      </w:r>
    </w:p>
  </w:footnote>
  <w:footnote w:type="continuationSeparator" w:id="1">
    <w:p w:rsidR="00CB682F" w:rsidRDefault="00CB682F" w:rsidP="006928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0CA0"/>
    <w:rsid w:val="000C08AF"/>
    <w:rsid w:val="0038436B"/>
    <w:rsid w:val="00430D16"/>
    <w:rsid w:val="00692858"/>
    <w:rsid w:val="00A82659"/>
    <w:rsid w:val="00AC0CA0"/>
    <w:rsid w:val="00AD6108"/>
    <w:rsid w:val="00AF7701"/>
    <w:rsid w:val="00B95FDC"/>
    <w:rsid w:val="00C770C3"/>
    <w:rsid w:val="00CA395E"/>
    <w:rsid w:val="00CB682F"/>
    <w:rsid w:val="00E74645"/>
    <w:rsid w:val="00F36FC1"/>
    <w:rsid w:val="0FAD77BA"/>
    <w:rsid w:val="20891267"/>
    <w:rsid w:val="24342C79"/>
    <w:rsid w:val="28AA379F"/>
    <w:rsid w:val="59DA0BE5"/>
    <w:rsid w:val="6E21345E"/>
    <w:rsid w:val="7DE62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Firs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AD6108"/>
    <w:pPr>
      <w:widowControl w:val="0"/>
      <w:jc w:val="both"/>
    </w:pPr>
    <w:rPr>
      <w:rFonts w:ascii="@微软简标宋" w:eastAsia="@微软简标宋" w:hAnsi="@微软简标宋" w:cs="@微软简标宋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rsid w:val="00AD6108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locked/>
    <w:rsid w:val="00AD6108"/>
    <w:rPr>
      <w:rFonts w:ascii="@微软简标宋" w:eastAsia="@微软简标宋" w:hAnsi="@微软简标宋" w:cs="@微软简标宋"/>
      <w:sz w:val="20"/>
      <w:szCs w:val="20"/>
    </w:rPr>
  </w:style>
  <w:style w:type="paragraph" w:styleId="2">
    <w:name w:val="Body Text First Indent 2"/>
    <w:basedOn w:val="a3"/>
    <w:link w:val="2Char"/>
    <w:uiPriority w:val="99"/>
    <w:semiHidden/>
    <w:rsid w:val="00AD6108"/>
    <w:pPr>
      <w:ind w:firstLineChars="200" w:firstLine="420"/>
    </w:pPr>
  </w:style>
  <w:style w:type="character" w:customStyle="1" w:styleId="2Char">
    <w:name w:val="正文首行缩进 2 Char"/>
    <w:basedOn w:val="Char"/>
    <w:link w:val="2"/>
    <w:uiPriority w:val="99"/>
    <w:semiHidden/>
    <w:locked/>
    <w:rsid w:val="00AD6108"/>
  </w:style>
  <w:style w:type="paragraph" w:styleId="a4">
    <w:name w:val="Plain Text"/>
    <w:basedOn w:val="a"/>
    <w:link w:val="Char0"/>
    <w:uiPriority w:val="99"/>
    <w:rsid w:val="00AD6108"/>
    <w:rPr>
      <w:rFonts w:ascii="宋体" w:eastAsia="宋体" w:hAnsi="Courier New" w:cs="Times New Roman"/>
      <w:kern w:val="0"/>
      <w:sz w:val="20"/>
    </w:rPr>
  </w:style>
  <w:style w:type="character" w:customStyle="1" w:styleId="Char0">
    <w:name w:val="纯文本 Char"/>
    <w:basedOn w:val="a0"/>
    <w:link w:val="a4"/>
    <w:uiPriority w:val="99"/>
    <w:locked/>
    <w:rsid w:val="00AD6108"/>
    <w:rPr>
      <w:rFonts w:ascii="宋体" w:hAnsi="Courier New"/>
    </w:rPr>
  </w:style>
  <w:style w:type="paragraph" w:styleId="a5">
    <w:name w:val="Normal (Web)"/>
    <w:basedOn w:val="a"/>
    <w:uiPriority w:val="99"/>
    <w:semiHidden/>
    <w:rsid w:val="00AD610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annotation reference"/>
    <w:basedOn w:val="a0"/>
    <w:uiPriority w:val="99"/>
    <w:rsid w:val="00AD6108"/>
    <w:rPr>
      <w:rFonts w:cs="Times New Roman"/>
      <w:sz w:val="21"/>
    </w:rPr>
  </w:style>
  <w:style w:type="character" w:customStyle="1" w:styleId="Char1">
    <w:name w:val="纯文本 Char1"/>
    <w:basedOn w:val="a0"/>
    <w:uiPriority w:val="99"/>
    <w:semiHidden/>
    <w:rsid w:val="00AD6108"/>
    <w:rPr>
      <w:rFonts w:ascii="宋体" w:eastAsia="宋体" w:hAnsi="Courier New" w:cs="Courier New"/>
      <w:sz w:val="21"/>
      <w:szCs w:val="21"/>
    </w:rPr>
  </w:style>
  <w:style w:type="character" w:customStyle="1" w:styleId="font21">
    <w:name w:val="font21"/>
    <w:basedOn w:val="a0"/>
    <w:uiPriority w:val="99"/>
    <w:rsid w:val="00AD6108"/>
    <w:rPr>
      <w:rFonts w:ascii="Times New Roman" w:hAnsi="Times New Roman" w:cs="Times New Roman"/>
      <w:color w:val="000000"/>
      <w:sz w:val="28"/>
      <w:szCs w:val="28"/>
      <w:u w:val="none"/>
    </w:rPr>
  </w:style>
  <w:style w:type="character" w:customStyle="1" w:styleId="font31">
    <w:name w:val="font31"/>
    <w:basedOn w:val="a0"/>
    <w:uiPriority w:val="99"/>
    <w:rsid w:val="00AD6108"/>
    <w:rPr>
      <w:rFonts w:ascii="宋体" w:eastAsia="宋体" w:hAnsi="宋体" w:cs="宋体"/>
      <w:color w:val="000000"/>
      <w:sz w:val="28"/>
      <w:szCs w:val="28"/>
      <w:u w:val="none"/>
    </w:rPr>
  </w:style>
  <w:style w:type="character" w:customStyle="1" w:styleId="font01">
    <w:name w:val="font01"/>
    <w:basedOn w:val="a0"/>
    <w:uiPriority w:val="99"/>
    <w:rsid w:val="00AD6108"/>
    <w:rPr>
      <w:rFonts w:ascii="Times New Roman" w:hAnsi="Times New Roman" w:cs="Times New Roman"/>
      <w:color w:val="000000"/>
      <w:sz w:val="24"/>
      <w:szCs w:val="24"/>
      <w:u w:val="none"/>
    </w:rPr>
  </w:style>
  <w:style w:type="paragraph" w:styleId="a7">
    <w:name w:val="header"/>
    <w:basedOn w:val="a"/>
    <w:link w:val="Char2"/>
    <w:uiPriority w:val="99"/>
    <w:semiHidden/>
    <w:unhideWhenUsed/>
    <w:rsid w:val="006928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semiHidden/>
    <w:rsid w:val="00692858"/>
    <w:rPr>
      <w:rFonts w:ascii="@微软简标宋" w:eastAsia="@微软简标宋" w:hAnsi="@微软简标宋" w:cs="@微软简标宋"/>
      <w:sz w:val="18"/>
      <w:szCs w:val="18"/>
    </w:rPr>
  </w:style>
  <w:style w:type="paragraph" w:styleId="a8">
    <w:name w:val="footer"/>
    <w:basedOn w:val="a"/>
    <w:link w:val="Char3"/>
    <w:uiPriority w:val="99"/>
    <w:semiHidden/>
    <w:unhideWhenUsed/>
    <w:rsid w:val="006928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semiHidden/>
    <w:rsid w:val="00692858"/>
    <w:rPr>
      <w:rFonts w:ascii="@微软简标宋" w:eastAsia="@微软简标宋" w:hAnsi="@微软简标宋" w:cs="@微软简标宋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300</Words>
  <Characters>1711</Characters>
  <Application>Microsoft Office Word</Application>
  <DocSecurity>0</DocSecurity>
  <Lines>14</Lines>
  <Paragraphs>4</Paragraphs>
  <ScaleCrop>false</ScaleCrop>
  <Company>Microsoft</Company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China</cp:lastModifiedBy>
  <cp:revision>7</cp:revision>
  <dcterms:created xsi:type="dcterms:W3CDTF">2019-05-29T08:18:00Z</dcterms:created>
  <dcterms:modified xsi:type="dcterms:W3CDTF">2019-06-10T07:46:00Z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