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E4" w:rsidRDefault="008549E4" w:rsidP="008549E4">
      <w:pPr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附件：服务类需求文件</w:t>
      </w:r>
    </w:p>
    <w:p w:rsidR="008549E4" w:rsidRDefault="008549E4" w:rsidP="008549E4">
      <w:pPr>
        <w:numPr>
          <w:ilvl w:val="0"/>
          <w:numId w:val="1"/>
        </w:numPr>
        <w:spacing w:line="360" w:lineRule="auto"/>
        <w:jc w:val="left"/>
        <w:outlineLvl w:val="0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需求概况</w:t>
      </w: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4"/>
        <w:gridCol w:w="6668"/>
      </w:tblGrid>
      <w:tr w:rsidR="008549E4" w:rsidTr="002321BE">
        <w:trPr>
          <w:trHeight w:val="607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安徽电子信息职业技术学院双创中心等工程项目结算审计服务</w:t>
            </w:r>
          </w:p>
        </w:tc>
      </w:tr>
      <w:tr w:rsidR="008549E4" w:rsidTr="002321BE">
        <w:trPr>
          <w:trHeight w:val="613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项目编号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（可暂不填写）</w:t>
            </w:r>
          </w:p>
        </w:tc>
      </w:tr>
      <w:tr w:rsidR="008549E4" w:rsidTr="002321BE">
        <w:trPr>
          <w:trHeight w:val="613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项目预算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8.5   </w:t>
            </w:r>
            <w:r>
              <w:rPr>
                <w:rFonts w:ascii="宋体" w:hAnsi="宋体" w:hint="eastAsia"/>
                <w:b/>
                <w:sz w:val="24"/>
              </w:rPr>
              <w:t>万元</w:t>
            </w:r>
            <w:r>
              <w:rPr>
                <w:rFonts w:ascii="宋体" w:hAnsi="宋体" w:hint="eastAsia"/>
                <w:szCs w:val="21"/>
              </w:rPr>
              <w:t>项目负责人填写</w:t>
            </w:r>
          </w:p>
        </w:tc>
      </w:tr>
      <w:tr w:rsidR="008549E4" w:rsidTr="002321BE">
        <w:trPr>
          <w:trHeight w:val="1083"/>
          <w:jc w:val="center"/>
        </w:trPr>
        <w:tc>
          <w:tcPr>
            <w:tcW w:w="1292" w:type="pct"/>
            <w:vMerge w:val="restar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项目是否分包</w:t>
            </w:r>
          </w:p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分包预算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</w:p>
          <w:p w:rsidR="008549E4" w:rsidRDefault="008549E4" w:rsidP="002321BE">
            <w:pPr>
              <w:autoSpaceDE w:val="0"/>
              <w:autoSpaceDN w:val="0"/>
              <w:adjustRightIn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1  </w:t>
            </w:r>
            <w:r>
              <w:rPr>
                <w:rFonts w:ascii="宋体" w:hAnsi="宋体" w:hint="eastAsia"/>
                <w:sz w:val="24"/>
              </w:rPr>
              <w:t>个包，第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包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  <w:u w:val="single"/>
              </w:rPr>
              <w:t>分包名称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万元，第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包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  <w:u w:val="single"/>
              </w:rPr>
              <w:t>分包名称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万元，第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包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>分包名称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万元…………</w:t>
            </w:r>
          </w:p>
        </w:tc>
      </w:tr>
      <w:tr w:rsidR="008549E4" w:rsidTr="002321BE">
        <w:trPr>
          <w:trHeight w:val="445"/>
          <w:jc w:val="center"/>
        </w:trPr>
        <w:tc>
          <w:tcPr>
            <w:tcW w:w="1292" w:type="pct"/>
            <w:vMerge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rPr>
                <w:rFonts w:ascii="宋体" w:hAnsi="宋体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8549E4" w:rsidTr="002321BE">
        <w:trPr>
          <w:trHeight w:val="918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投标人资格要求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、符合《中华人民共和国政府采购法》第二十二条规定；</w:t>
            </w:r>
          </w:p>
          <w:p w:rsidR="008549E4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、具有工程造价咨询乙级及以上资质；</w:t>
            </w:r>
          </w:p>
          <w:p w:rsidR="008549E4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、本项目不接受联合体磋商。</w:t>
            </w:r>
          </w:p>
          <w:p w:rsidR="008549E4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</w:p>
          <w:p w:rsidR="008549E4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、填写投标人资质、业绩等要求，如无特殊要求可不填写；</w:t>
            </w:r>
          </w:p>
          <w:p w:rsidR="008549E4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、如项目分包，且各包投标人资格要求、付款方式、供货安装地点、期限不同，请分别填写各包别要求。</w:t>
            </w:r>
          </w:p>
        </w:tc>
      </w:tr>
      <w:tr w:rsidR="008549E4" w:rsidTr="002321BE">
        <w:trPr>
          <w:trHeight w:val="576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付款方式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pStyle w:val="a3"/>
              <w:spacing w:before="0" w:beforeAutospacing="0" w:after="0" w:afterAutospacing="0"/>
              <w:rPr>
                <w:rFonts w:hint="default"/>
                <w:szCs w:val="18"/>
              </w:rPr>
            </w:pPr>
            <w:r>
              <w:t>不支付预付款。中标方按照约定时间完成审计工作并提供审计报告，经我方验收合格，由中标人出具完整、有效的正规发票，学院据实、足额结算费用。</w:t>
            </w:r>
          </w:p>
        </w:tc>
      </w:tr>
      <w:tr w:rsidR="008549E4" w:rsidTr="002321BE">
        <w:trPr>
          <w:trHeight w:val="612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供货及安装地点</w:t>
            </w:r>
          </w:p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服务地点</w:t>
            </w:r>
            <w:r>
              <w:rPr>
                <w:rFonts w:ascii="宋体" w:hAnsi="宋体" w:hint="eastAsia"/>
                <w:b/>
                <w:sz w:val="24"/>
              </w:rPr>
              <w:t>)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18"/>
              </w:rPr>
              <w:t>安徽电子信息职业技术学院</w:t>
            </w:r>
          </w:p>
        </w:tc>
      </w:tr>
      <w:tr w:rsidR="008549E4" w:rsidTr="002321BE">
        <w:trPr>
          <w:trHeight w:val="606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供货及安装期限</w:t>
            </w:r>
          </w:p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（服务期限、工期）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lastRenderedPageBreak/>
              <w:t xml:space="preserve">   </w:t>
            </w:r>
            <w:r>
              <w:rPr>
                <w:rFonts w:ascii="宋体" w:hAnsi="宋体" w:hint="eastAsia"/>
                <w:sz w:val="24"/>
                <w:szCs w:val="18"/>
              </w:rPr>
              <w:t>收到完整结算报告后</w:t>
            </w:r>
            <w:r>
              <w:rPr>
                <w:rFonts w:ascii="宋体" w:hAnsi="宋体" w:hint="eastAsia"/>
                <w:sz w:val="24"/>
                <w:szCs w:val="18"/>
              </w:rPr>
              <w:t>30</w:t>
            </w:r>
            <w:r>
              <w:rPr>
                <w:rFonts w:ascii="宋体" w:hAnsi="宋体" w:hint="eastAsia"/>
                <w:sz w:val="24"/>
                <w:szCs w:val="18"/>
              </w:rPr>
              <w:t>个工作日出审计成果报告。</w:t>
            </w:r>
          </w:p>
        </w:tc>
      </w:tr>
      <w:tr w:rsidR="008549E4" w:rsidTr="002321BE">
        <w:trPr>
          <w:trHeight w:val="586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免费质保期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 xml:space="preserve">   </w:t>
            </w:r>
          </w:p>
        </w:tc>
      </w:tr>
      <w:tr w:rsidR="008549E4" w:rsidRPr="00D125E3" w:rsidTr="002321BE">
        <w:trPr>
          <w:trHeight w:val="458"/>
          <w:jc w:val="center"/>
        </w:trPr>
        <w:tc>
          <w:tcPr>
            <w:tcW w:w="1292" w:type="pct"/>
            <w:vAlign w:val="center"/>
          </w:tcPr>
          <w:p w:rsidR="008549E4" w:rsidRPr="00D125E3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 w:rsidRPr="00D125E3">
              <w:rPr>
                <w:rFonts w:ascii="宋体" w:hAnsi="宋体" w:hint="eastAsia"/>
                <w:b/>
                <w:sz w:val="24"/>
              </w:rPr>
              <w:t>拟采用的评标办法</w:t>
            </w:r>
          </w:p>
        </w:tc>
        <w:tc>
          <w:tcPr>
            <w:tcW w:w="3708" w:type="pct"/>
            <w:vAlign w:val="center"/>
          </w:tcPr>
          <w:p w:rsidR="008549E4" w:rsidRPr="00D125E3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sz w:val="24"/>
                <w:szCs w:val="18"/>
              </w:rPr>
            </w:pPr>
            <w:r w:rsidRPr="00D125E3">
              <w:rPr>
                <w:rFonts w:ascii="宋体" w:hAnsi="宋体" w:hint="eastAsia"/>
                <w:b/>
                <w:sz w:val="24"/>
                <w:szCs w:val="18"/>
              </w:rPr>
              <w:t>（</w:t>
            </w:r>
            <w:r w:rsidRPr="00D125E3">
              <w:rPr>
                <w:rFonts w:ascii="宋体" w:hAnsi="宋体" w:hint="eastAsia"/>
                <w:b/>
                <w:sz w:val="24"/>
                <w:szCs w:val="18"/>
              </w:rPr>
              <w:t>1</w:t>
            </w:r>
            <w:r w:rsidRPr="00D125E3">
              <w:rPr>
                <w:rFonts w:ascii="宋体" w:hAnsi="宋体" w:hint="eastAsia"/>
                <w:b/>
                <w:sz w:val="24"/>
                <w:szCs w:val="18"/>
              </w:rPr>
              <w:t>）综合评分法（</w:t>
            </w:r>
            <w:r w:rsidRPr="00D125E3">
              <w:rPr>
                <w:rFonts w:ascii="宋体" w:hAnsi="宋体" w:hint="eastAsia"/>
                <w:sz w:val="24"/>
              </w:rPr>
              <w:t>技术分值占总分值的权重为</w:t>
            </w:r>
            <w:r w:rsidRPr="00D125E3">
              <w:rPr>
                <w:rFonts w:ascii="宋体" w:hAnsi="宋体" w:hint="eastAsia"/>
                <w:sz w:val="24"/>
                <w:u w:val="single"/>
              </w:rPr>
              <w:t xml:space="preserve"> 60 </w:t>
            </w:r>
            <w:r w:rsidRPr="00D125E3">
              <w:rPr>
                <w:rFonts w:ascii="宋体" w:hAnsi="宋体" w:hint="eastAsia"/>
                <w:sz w:val="24"/>
              </w:rPr>
              <w:t>%</w:t>
            </w:r>
            <w:r w:rsidRPr="00D125E3">
              <w:rPr>
                <w:rFonts w:ascii="宋体" w:hAnsi="宋体" w:hint="eastAsia"/>
                <w:sz w:val="24"/>
              </w:rPr>
              <w:t>，资信分值占总分值的权重为</w:t>
            </w:r>
            <w:r w:rsidRPr="00D125E3">
              <w:rPr>
                <w:rFonts w:ascii="宋体" w:hAnsi="宋体" w:hint="eastAsia"/>
                <w:sz w:val="24"/>
                <w:u w:val="single"/>
              </w:rPr>
              <w:t xml:space="preserve"> 20  </w:t>
            </w:r>
            <w:r w:rsidRPr="00D125E3">
              <w:rPr>
                <w:rFonts w:ascii="宋体" w:hAnsi="宋体" w:hint="eastAsia"/>
                <w:sz w:val="24"/>
              </w:rPr>
              <w:t>%</w:t>
            </w:r>
            <w:r w:rsidRPr="00D125E3">
              <w:rPr>
                <w:rFonts w:ascii="宋体" w:hAnsi="宋体" w:hint="eastAsia"/>
                <w:sz w:val="24"/>
              </w:rPr>
              <w:t>，价格分值占总分值的权重为</w:t>
            </w:r>
            <w:r w:rsidRPr="00D125E3">
              <w:rPr>
                <w:rFonts w:ascii="宋体" w:hAnsi="宋体" w:hint="eastAsia"/>
                <w:sz w:val="24"/>
                <w:u w:val="single"/>
              </w:rPr>
              <w:t xml:space="preserve"> 20 </w:t>
            </w:r>
            <w:r w:rsidRPr="00D125E3">
              <w:rPr>
                <w:rFonts w:ascii="宋体" w:hAnsi="宋体" w:hint="eastAsia"/>
                <w:sz w:val="24"/>
              </w:rPr>
              <w:t>%</w:t>
            </w:r>
            <w:r w:rsidRPr="00D125E3">
              <w:rPr>
                <w:rFonts w:ascii="宋体" w:hAnsi="宋体" w:hint="eastAsia"/>
                <w:b/>
                <w:sz w:val="24"/>
                <w:szCs w:val="18"/>
              </w:rPr>
              <w:t>）</w:t>
            </w:r>
          </w:p>
          <w:p w:rsidR="008549E4" w:rsidRPr="00D125E3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 w:rsidRPr="00D125E3">
              <w:rPr>
                <w:rFonts w:ascii="宋体" w:hAnsi="宋体" w:hint="eastAsia"/>
                <w:szCs w:val="21"/>
              </w:rPr>
              <w:t>注：</w:t>
            </w:r>
          </w:p>
          <w:p w:rsidR="008549E4" w:rsidRPr="00D125E3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 w:rsidRPr="00D125E3">
              <w:rPr>
                <w:rFonts w:ascii="宋体" w:hAnsi="宋体" w:hint="eastAsia"/>
                <w:szCs w:val="21"/>
              </w:rPr>
              <w:t>（</w:t>
            </w:r>
            <w:r w:rsidRPr="00D125E3">
              <w:rPr>
                <w:rFonts w:ascii="宋体" w:hAnsi="宋体" w:hint="eastAsia"/>
                <w:szCs w:val="21"/>
              </w:rPr>
              <w:t>1</w:t>
            </w:r>
            <w:r w:rsidRPr="00D125E3">
              <w:rPr>
                <w:rFonts w:ascii="宋体" w:hAnsi="宋体" w:hint="eastAsia"/>
                <w:szCs w:val="21"/>
              </w:rPr>
              <w:t>）询价、竞争性谈判及技术、服务等标准统一的货物项目采用最低评标价法；</w:t>
            </w:r>
          </w:p>
          <w:p w:rsidR="008549E4" w:rsidRPr="00D125E3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 w:rsidRPr="00D125E3">
              <w:rPr>
                <w:rFonts w:ascii="宋体" w:hAnsi="宋体" w:hint="eastAsia"/>
                <w:szCs w:val="21"/>
              </w:rPr>
              <w:t>（</w:t>
            </w:r>
            <w:r w:rsidRPr="00D125E3">
              <w:rPr>
                <w:rFonts w:ascii="宋体" w:hAnsi="宋体" w:hint="eastAsia"/>
                <w:szCs w:val="21"/>
              </w:rPr>
              <w:t>2</w:t>
            </w:r>
            <w:r w:rsidRPr="00D125E3">
              <w:rPr>
                <w:rFonts w:ascii="宋体" w:hAnsi="宋体" w:hint="eastAsia"/>
                <w:szCs w:val="21"/>
              </w:rPr>
              <w:t>）综合评分法，货物类价格分值</w:t>
            </w:r>
            <w:r w:rsidRPr="00D125E3">
              <w:rPr>
                <w:rFonts w:ascii="宋体" w:hAnsi="宋体" w:hint="eastAsia"/>
                <w:szCs w:val="21"/>
              </w:rPr>
              <w:t>40-60</w:t>
            </w:r>
            <w:r w:rsidRPr="00D125E3">
              <w:rPr>
                <w:rFonts w:ascii="宋体" w:hAnsi="宋体" w:hint="eastAsia"/>
                <w:szCs w:val="21"/>
              </w:rPr>
              <w:t>分，低于</w:t>
            </w:r>
            <w:r w:rsidRPr="00D125E3">
              <w:rPr>
                <w:rFonts w:ascii="宋体" w:hAnsi="宋体" w:hint="eastAsia"/>
                <w:szCs w:val="21"/>
              </w:rPr>
              <w:t>40</w:t>
            </w:r>
            <w:r w:rsidRPr="00D125E3">
              <w:rPr>
                <w:rFonts w:ascii="宋体" w:hAnsi="宋体" w:hint="eastAsia"/>
                <w:szCs w:val="21"/>
              </w:rPr>
              <w:t>分（最低</w:t>
            </w:r>
            <w:r w:rsidRPr="00D125E3">
              <w:rPr>
                <w:rFonts w:ascii="宋体" w:hAnsi="宋体" w:hint="eastAsia"/>
                <w:szCs w:val="21"/>
              </w:rPr>
              <w:t>30</w:t>
            </w:r>
            <w:r w:rsidRPr="00D125E3">
              <w:rPr>
                <w:rFonts w:ascii="宋体" w:hAnsi="宋体" w:hint="eastAsia"/>
                <w:szCs w:val="21"/>
              </w:rPr>
              <w:t>）须来函说明</w:t>
            </w:r>
          </w:p>
        </w:tc>
      </w:tr>
      <w:tr w:rsidR="008549E4" w:rsidTr="002321BE">
        <w:trPr>
          <w:trHeight w:val="458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是否是单一来源项目</w:t>
            </w:r>
            <w:r>
              <w:rPr>
                <w:rFonts w:ascii="宋体" w:hAnsi="宋体" w:hint="eastAsia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如果是填写供应商名称</w:t>
            </w:r>
            <w:r>
              <w:rPr>
                <w:rFonts w:ascii="宋体" w:hAnsi="宋体" w:hint="eastAsia"/>
                <w:b/>
                <w:sz w:val="24"/>
              </w:rPr>
              <w:t>\</w:t>
            </w:r>
            <w:r>
              <w:rPr>
                <w:rFonts w:ascii="宋体" w:hAnsi="宋体" w:hint="eastAsia"/>
                <w:b/>
                <w:sz w:val="24"/>
              </w:rPr>
              <w:t>地址及联系方式等</w:t>
            </w:r>
            <w:r>
              <w:rPr>
                <w:rFonts w:ascii="宋体" w:hAnsi="宋体" w:hint="eastAsia"/>
                <w:b/>
                <w:sz w:val="24"/>
              </w:rPr>
              <w:t>)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否</w:t>
            </w:r>
          </w:p>
          <w:p w:rsidR="008549E4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549E4" w:rsidTr="002321BE">
        <w:trPr>
          <w:trHeight w:val="918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采购需求是否经过专家论证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单一来源必须附专家论证表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否</w:t>
            </w:r>
          </w:p>
        </w:tc>
      </w:tr>
      <w:tr w:rsidR="008549E4" w:rsidTr="002321BE">
        <w:trPr>
          <w:trHeight w:val="918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采购需求</w:t>
            </w:r>
          </w:p>
        </w:tc>
        <w:tc>
          <w:tcPr>
            <w:tcW w:w="3708" w:type="pct"/>
            <w:vAlign w:val="center"/>
          </w:tcPr>
          <w:p w:rsidR="008549E4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详见附件采购需求格式及填写要求。</w:t>
            </w:r>
          </w:p>
          <w:p w:rsidR="008549E4" w:rsidRDefault="008549E4" w:rsidP="002321B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注：为提采购工作效率，请采购部门及项目负责人提供需求时按照采购需求格式要求提供。</w:t>
            </w:r>
          </w:p>
        </w:tc>
      </w:tr>
      <w:tr w:rsidR="008549E4" w:rsidTr="002321BE">
        <w:trPr>
          <w:trHeight w:val="918"/>
          <w:jc w:val="center"/>
        </w:trPr>
        <w:tc>
          <w:tcPr>
            <w:tcW w:w="1292" w:type="pct"/>
            <w:vAlign w:val="center"/>
          </w:tcPr>
          <w:p w:rsidR="008549E4" w:rsidRDefault="008549E4" w:rsidP="002321BE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3708" w:type="pct"/>
            <w:vAlign w:val="center"/>
          </w:tcPr>
          <w:p w:rsidR="008549E4" w:rsidRDefault="008549E4" w:rsidP="008549E4">
            <w:pPr>
              <w:spacing w:line="560" w:lineRule="exact"/>
              <w:ind w:firstLineChars="200" w:firstLine="480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8549E4" w:rsidRDefault="008549E4" w:rsidP="008549E4">
      <w:pPr>
        <w:numPr>
          <w:ilvl w:val="0"/>
          <w:numId w:val="2"/>
        </w:numPr>
        <w:spacing w:line="360" w:lineRule="auto"/>
        <w:outlineLvl w:val="0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lastRenderedPageBreak/>
        <w:t>技术需求</w:t>
      </w:r>
    </w:p>
    <w:p w:rsidR="008549E4" w:rsidRDefault="008549E4" w:rsidP="008549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125E3">
        <w:rPr>
          <w:rFonts w:ascii="宋体" w:hAnsi="宋体" w:hint="eastAsia"/>
          <w:sz w:val="24"/>
          <w:szCs w:val="24"/>
        </w:rPr>
        <w:t>该结算审计服务包括</w:t>
      </w:r>
      <w:r>
        <w:rPr>
          <w:rFonts w:ascii="宋体" w:hAnsi="宋体" w:hint="eastAsia"/>
          <w:sz w:val="24"/>
          <w:szCs w:val="24"/>
        </w:rPr>
        <w:t>双创中心</w:t>
      </w:r>
      <w:r w:rsidRPr="00D125E3">
        <w:rPr>
          <w:rFonts w:ascii="宋体" w:hAnsi="宋体" w:hint="eastAsia"/>
          <w:sz w:val="24"/>
          <w:szCs w:val="24"/>
        </w:rPr>
        <w:t>工程（合同价</w:t>
      </w:r>
      <w:r w:rsidRPr="00D125E3">
        <w:rPr>
          <w:rFonts w:ascii="宋体" w:hAnsi="宋体" w:hint="eastAsia"/>
          <w:sz w:val="24"/>
          <w:szCs w:val="24"/>
        </w:rPr>
        <w:t>4513</w:t>
      </w:r>
      <w:r w:rsidRPr="00D125E3">
        <w:rPr>
          <w:rFonts w:ascii="宋体" w:hAnsi="宋体" w:hint="eastAsia"/>
          <w:sz w:val="24"/>
          <w:szCs w:val="24"/>
        </w:rPr>
        <w:t>万元，固定单价合同）、双创中心配电工程（合同价</w:t>
      </w:r>
      <w:r w:rsidRPr="00D125E3">
        <w:rPr>
          <w:rFonts w:ascii="宋体" w:hAnsi="宋体" w:hint="eastAsia"/>
          <w:sz w:val="24"/>
          <w:szCs w:val="24"/>
        </w:rPr>
        <w:t>170</w:t>
      </w:r>
      <w:r w:rsidRPr="00D125E3">
        <w:rPr>
          <w:rFonts w:ascii="宋体" w:hAnsi="宋体" w:hint="eastAsia"/>
          <w:sz w:val="24"/>
          <w:szCs w:val="24"/>
        </w:rPr>
        <w:t>万元，固定总价合同）、报告厅工程（合同价</w:t>
      </w:r>
      <w:r w:rsidRPr="00D125E3">
        <w:rPr>
          <w:rFonts w:ascii="宋体" w:hAnsi="宋体" w:hint="eastAsia"/>
          <w:sz w:val="24"/>
          <w:szCs w:val="24"/>
        </w:rPr>
        <w:t>97.8</w:t>
      </w:r>
      <w:r w:rsidRPr="00D125E3">
        <w:rPr>
          <w:rFonts w:ascii="宋体" w:hAnsi="宋体" w:hint="eastAsia"/>
          <w:sz w:val="24"/>
          <w:szCs w:val="24"/>
        </w:rPr>
        <w:t>万元，固定总价合同）校舍修缮工程（合同价</w:t>
      </w:r>
      <w:r w:rsidRPr="00D125E3">
        <w:rPr>
          <w:rFonts w:ascii="宋体" w:hAnsi="宋体" w:hint="eastAsia"/>
          <w:sz w:val="24"/>
          <w:szCs w:val="24"/>
        </w:rPr>
        <w:t>42.8</w:t>
      </w:r>
      <w:r w:rsidRPr="00D125E3">
        <w:rPr>
          <w:rFonts w:ascii="宋体" w:hAnsi="宋体" w:hint="eastAsia"/>
          <w:sz w:val="24"/>
          <w:szCs w:val="24"/>
        </w:rPr>
        <w:t>万元，固定总价合同）等</w:t>
      </w:r>
      <w:r>
        <w:rPr>
          <w:rFonts w:ascii="宋体" w:hAnsi="宋体" w:hint="eastAsia"/>
          <w:sz w:val="24"/>
          <w:szCs w:val="24"/>
        </w:rPr>
        <w:t>四</w:t>
      </w:r>
      <w:r w:rsidRPr="00D125E3">
        <w:rPr>
          <w:rFonts w:ascii="宋体" w:hAnsi="宋体" w:hint="eastAsia"/>
          <w:sz w:val="24"/>
          <w:szCs w:val="24"/>
        </w:rPr>
        <w:t>个项目，项目竣工时间不一，根据单个项目进度，要求提交完整竣工资料后</w:t>
      </w:r>
      <w:r w:rsidRPr="00D125E3">
        <w:rPr>
          <w:rFonts w:ascii="宋体" w:hAnsi="宋体" w:hint="eastAsia"/>
          <w:sz w:val="24"/>
          <w:szCs w:val="24"/>
        </w:rPr>
        <w:t>30</w:t>
      </w:r>
      <w:r w:rsidRPr="00D125E3">
        <w:rPr>
          <w:rFonts w:ascii="宋体" w:hAnsi="宋体" w:hint="eastAsia"/>
          <w:sz w:val="24"/>
          <w:szCs w:val="24"/>
        </w:rPr>
        <w:t>天内完成结算审计。</w:t>
      </w:r>
    </w:p>
    <w:sectPr w:rsidR="008549E4" w:rsidSect="00242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6B" w:rsidRDefault="00AE1B6B" w:rsidP="000924ED">
      <w:r>
        <w:separator/>
      </w:r>
    </w:p>
  </w:endnote>
  <w:endnote w:type="continuationSeparator" w:id="1">
    <w:p w:rsidR="00AE1B6B" w:rsidRDefault="00AE1B6B" w:rsidP="0009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@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6B" w:rsidRDefault="00AE1B6B" w:rsidP="000924ED">
      <w:r>
        <w:separator/>
      </w:r>
    </w:p>
  </w:footnote>
  <w:footnote w:type="continuationSeparator" w:id="1">
    <w:p w:rsidR="00AE1B6B" w:rsidRDefault="00AE1B6B" w:rsidP="00092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CCF"/>
    <w:multiLevelType w:val="hybridMultilevel"/>
    <w:tmpl w:val="F07A02FA"/>
    <w:lvl w:ilvl="0" w:tplc="47F63CDA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9E3FD4"/>
    <w:multiLevelType w:val="multilevel"/>
    <w:tmpl w:val="109E3FD4"/>
    <w:lvl w:ilvl="0">
      <w:start w:val="1"/>
      <w:numFmt w:val="none"/>
      <w:lvlText w:val="一、"/>
      <w:lvlJc w:val="left"/>
      <w:pPr>
        <w:ind w:left="1459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9E4"/>
    <w:rsid w:val="000924ED"/>
    <w:rsid w:val="00242337"/>
    <w:rsid w:val="002F3700"/>
    <w:rsid w:val="003D14D3"/>
    <w:rsid w:val="004C3754"/>
    <w:rsid w:val="008549E4"/>
    <w:rsid w:val="00AE1B6B"/>
    <w:rsid w:val="00E1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E4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549E4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Body Text Indent"/>
    <w:aliases w:val="正文小标题,图内文,表正文1,正文非缩进1,标题41,四号1,特点1,表正文2,正文非缩进2,标题42,四号2,标题43,表正文3,正文非缩进3,四号3,标题44,表正文4,正文非缩进4,四号4,标题45,表正文5,正文非缩进5,四号5,特点2,表正文11,正文非缩进11,标题411,四号11,特点11,表正文21,正文非缩进21,标题421,四号21,特点标题,Arial,段11,段12,特点3,段13,特点4,段14,正文不缩进1,特点5,段15,正文不缩进2,正文文字首行缩进"/>
    <w:basedOn w:val="a"/>
    <w:link w:val="Char"/>
    <w:rsid w:val="008549E4"/>
    <w:pPr>
      <w:ind w:firstLine="645"/>
    </w:pPr>
    <w:rPr>
      <w:rFonts w:ascii="@仿宋_GB2312" w:eastAsia="@仿宋_GB2312" w:hAnsi="@仿宋_GB2312"/>
      <w:sz w:val="32"/>
      <w:szCs w:val="20"/>
    </w:rPr>
  </w:style>
  <w:style w:type="character" w:customStyle="1" w:styleId="Char">
    <w:name w:val="正文文本缩进 Char"/>
    <w:aliases w:val="正文小标题 Char,图内文 Char,表正文1 Char,正文非缩进1 Char,标题41 Char,四号1 Char,特点1 Char,表正文2 Char,正文非缩进2 Char,标题42 Char,四号2 Char,标题43 Char,表正文3 Char,正文非缩进3 Char,四号3 Char,标题44 Char,表正文4 Char,正文非缩进4 Char,四号4 Char,标题45 Char,表正文5 Char,正文非缩进5 Char,四号5 Char"/>
    <w:basedOn w:val="a0"/>
    <w:link w:val="a4"/>
    <w:rsid w:val="008549E4"/>
    <w:rPr>
      <w:rFonts w:ascii="@仿宋_GB2312" w:eastAsia="@仿宋_GB2312" w:hAnsi="@仿宋_GB2312" w:cs="Times New Roman"/>
      <w:sz w:val="32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092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924ED"/>
    <w:rPr>
      <w:rFonts w:ascii="Calibri" w:eastAsia="微软雅黑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92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924ED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dcterms:created xsi:type="dcterms:W3CDTF">2021-07-27T03:46:00Z</dcterms:created>
  <dcterms:modified xsi:type="dcterms:W3CDTF">2021-07-27T06:59:00Z</dcterms:modified>
</cp:coreProperties>
</file>